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550711" w:rsidRDefault="000B7810" w:rsidP="00CB41C4">
      <w:pPr>
        <w:tabs>
          <w:tab w:val="left" w:leader="underscore" w:pos="9639"/>
        </w:tabs>
        <w:spacing w:after="0" w:line="240" w:lineRule="auto"/>
        <w:jc w:val="center"/>
        <w:rPr>
          <w:rFonts w:cs="Calibri"/>
          <w:sz w:val="24"/>
          <w:szCs w:val="24"/>
        </w:rPr>
      </w:pPr>
    </w:p>
    <w:p w14:paraId="294D112B" w14:textId="77777777" w:rsidR="000B7810" w:rsidRPr="00550711" w:rsidRDefault="000B7810" w:rsidP="00CB41C4">
      <w:pPr>
        <w:tabs>
          <w:tab w:val="left" w:leader="underscore" w:pos="9639"/>
        </w:tabs>
        <w:spacing w:after="0" w:line="240" w:lineRule="auto"/>
        <w:jc w:val="center"/>
        <w:rPr>
          <w:rFonts w:cs="Calibri"/>
          <w:sz w:val="24"/>
          <w:szCs w:val="24"/>
        </w:rPr>
      </w:pPr>
    </w:p>
    <w:p w14:paraId="507776DB" w14:textId="77777777" w:rsidR="007D1E76" w:rsidRPr="00550711" w:rsidRDefault="006767C5" w:rsidP="00CB41C4">
      <w:pPr>
        <w:tabs>
          <w:tab w:val="left" w:leader="underscore" w:pos="9639"/>
        </w:tabs>
        <w:spacing w:after="0" w:line="240" w:lineRule="auto"/>
        <w:jc w:val="center"/>
        <w:rPr>
          <w:rFonts w:cs="Calibri"/>
          <w:b/>
          <w:sz w:val="28"/>
          <w:szCs w:val="28"/>
        </w:rPr>
      </w:pPr>
      <w:hyperlink r:id="rId11" w:history="1">
        <w:r w:rsidR="007D1E76" w:rsidRPr="00550711">
          <w:rPr>
            <w:rStyle w:val="Hipervnculo"/>
            <w:rFonts w:cs="Calibri"/>
            <w:b/>
            <w:sz w:val="28"/>
            <w:szCs w:val="28"/>
          </w:rPr>
          <w:t>NOTAS DE GESTIÓN ADMINISTRATIVA</w:t>
        </w:r>
      </w:hyperlink>
    </w:p>
    <w:p w14:paraId="1217A01B" w14:textId="77777777" w:rsidR="007D1E76" w:rsidRPr="00550711" w:rsidRDefault="007D1E76" w:rsidP="00CB41C4">
      <w:pPr>
        <w:tabs>
          <w:tab w:val="left" w:leader="underscore" w:pos="9639"/>
        </w:tabs>
        <w:spacing w:after="0" w:line="240" w:lineRule="auto"/>
        <w:jc w:val="both"/>
        <w:rPr>
          <w:rFonts w:cs="Calibri"/>
        </w:rPr>
      </w:pPr>
    </w:p>
    <w:p w14:paraId="2F65D88B" w14:textId="77777777" w:rsidR="007D1E76" w:rsidRPr="00550711" w:rsidRDefault="007D1E76" w:rsidP="00CB41C4">
      <w:pPr>
        <w:tabs>
          <w:tab w:val="left" w:leader="underscore" w:pos="9639"/>
        </w:tabs>
        <w:spacing w:after="0" w:line="240" w:lineRule="auto"/>
        <w:jc w:val="both"/>
        <w:rPr>
          <w:rFonts w:cs="Calibri"/>
        </w:rPr>
      </w:pPr>
    </w:p>
    <w:p w14:paraId="713110D4"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w:t>
      </w:r>
      <w:r w:rsidR="00E00323" w:rsidRPr="00550711">
        <w:rPr>
          <w:rFonts w:cs="Calibri"/>
        </w:rPr>
        <w:t xml:space="preserve"> Congreso y a los ciudadanos.</w:t>
      </w:r>
    </w:p>
    <w:p w14:paraId="025F8809" w14:textId="77777777" w:rsidR="007D1E76" w:rsidRPr="00550711" w:rsidRDefault="007D1E76" w:rsidP="00CB41C4">
      <w:pPr>
        <w:tabs>
          <w:tab w:val="left" w:leader="underscore" w:pos="9639"/>
        </w:tabs>
        <w:spacing w:after="0" w:line="240" w:lineRule="auto"/>
        <w:jc w:val="both"/>
        <w:rPr>
          <w:rFonts w:cs="Calibri"/>
        </w:rPr>
      </w:pPr>
    </w:p>
    <w:p w14:paraId="25F26DDB"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50711">
        <w:rPr>
          <w:rFonts w:cs="Calibri"/>
        </w:rPr>
        <w:t>ismos y sus particularidades.</w:t>
      </w:r>
    </w:p>
    <w:p w14:paraId="606D20F5" w14:textId="77777777" w:rsidR="007D1E76" w:rsidRPr="00550711" w:rsidRDefault="007D1E76" w:rsidP="00CB41C4">
      <w:pPr>
        <w:tabs>
          <w:tab w:val="left" w:leader="underscore" w:pos="9639"/>
        </w:tabs>
        <w:spacing w:after="0" w:line="240" w:lineRule="auto"/>
        <w:jc w:val="both"/>
        <w:rPr>
          <w:rFonts w:cs="Calibri"/>
        </w:rPr>
      </w:pPr>
    </w:p>
    <w:p w14:paraId="559642E6"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550711">
        <w:rPr>
          <w:rFonts w:cs="Calibri"/>
        </w:rPr>
        <w:t>ones en períodos posteriores.</w:t>
      </w:r>
    </w:p>
    <w:p w14:paraId="009160FA" w14:textId="77777777" w:rsidR="007D1E76" w:rsidRPr="00550711" w:rsidRDefault="007D1E76" w:rsidP="00CB41C4">
      <w:pPr>
        <w:pStyle w:val="Prrafodelista"/>
        <w:tabs>
          <w:tab w:val="left" w:leader="underscore" w:pos="9639"/>
        </w:tabs>
        <w:spacing w:after="0" w:line="240" w:lineRule="auto"/>
        <w:jc w:val="both"/>
        <w:rPr>
          <w:rFonts w:cs="Calibri"/>
        </w:rPr>
      </w:pPr>
    </w:p>
    <w:p w14:paraId="64420E1E" w14:textId="77777777" w:rsidR="007D1E76" w:rsidRPr="00550711" w:rsidRDefault="007D1E76" w:rsidP="00CB41C4">
      <w:pPr>
        <w:pStyle w:val="Prrafodelista"/>
        <w:numPr>
          <w:ilvl w:val="0"/>
          <w:numId w:val="1"/>
        </w:numPr>
        <w:tabs>
          <w:tab w:val="left" w:leader="underscore" w:pos="9639"/>
        </w:tabs>
        <w:spacing w:after="0" w:line="240" w:lineRule="auto"/>
        <w:jc w:val="both"/>
        <w:rPr>
          <w:rFonts w:cs="Calibri"/>
        </w:rPr>
      </w:pPr>
      <w:r w:rsidRPr="00550711">
        <w:rPr>
          <w:rFonts w:cs="Calibri"/>
        </w:rPr>
        <w:t>Las notas de gestión administrativa deben contener los siguientes puntos:</w:t>
      </w:r>
    </w:p>
    <w:p w14:paraId="552470B0" w14:textId="6EC8F965" w:rsidR="007D1E76" w:rsidRPr="00550711"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7CB0E3E5" w:rsidR="00F46719" w:rsidRPr="00550711" w:rsidRDefault="00F46719">
          <w:pPr>
            <w:pStyle w:val="TtulodeTDC"/>
            <w:rPr>
              <w:rFonts w:ascii="Calibri" w:hAnsi="Calibri" w:cs="Calibri"/>
            </w:rPr>
          </w:pPr>
          <w:r w:rsidRPr="00550711">
            <w:rPr>
              <w:rFonts w:ascii="Calibri" w:hAnsi="Calibri" w:cs="Calibri"/>
              <w:lang w:val="es-ES"/>
            </w:rPr>
            <w:t>Contenido</w:t>
          </w:r>
        </w:p>
        <w:p w14:paraId="41648196" w14:textId="51E8539E" w:rsidR="00F46719" w:rsidRPr="00550711" w:rsidRDefault="00F46719">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023C10">
              <w:rPr>
                <w:rFonts w:cs="Calibri"/>
                <w:noProof/>
                <w:webHidden/>
              </w:rPr>
              <w:t>2</w:t>
            </w:r>
            <w:r w:rsidRPr="00550711">
              <w:rPr>
                <w:rFonts w:cs="Calibri"/>
                <w:noProof/>
                <w:webHidden/>
              </w:rPr>
              <w:fldChar w:fldCharType="end"/>
            </w:r>
          </w:hyperlink>
        </w:p>
        <w:p w14:paraId="47CC41D1" w14:textId="221EBD42" w:rsidR="00F46719" w:rsidRPr="00550711" w:rsidRDefault="006767C5">
          <w:pPr>
            <w:pStyle w:val="TDC2"/>
            <w:tabs>
              <w:tab w:val="right" w:leader="dot" w:pos="9678"/>
            </w:tabs>
            <w:rPr>
              <w:rFonts w:cs="Calibri"/>
              <w:noProof/>
            </w:rPr>
          </w:pPr>
          <w:hyperlink w:anchor="_Toc508279622" w:history="1">
            <w:r w:rsidR="00F46719" w:rsidRPr="00550711">
              <w:rPr>
                <w:rStyle w:val="Hipervnculo"/>
                <w:rFonts w:cs="Calibri"/>
                <w:noProof/>
              </w:rPr>
              <w:t>2. Describir el panorama Económico y Financiero: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_Toc508279622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0205BF1A" w14:textId="75F9B70C" w:rsidR="00F46719" w:rsidRPr="00550711" w:rsidRDefault="006767C5">
          <w:pPr>
            <w:pStyle w:val="TDC2"/>
            <w:tabs>
              <w:tab w:val="right" w:leader="dot" w:pos="9678"/>
            </w:tabs>
            <w:rPr>
              <w:rFonts w:cs="Calibri"/>
              <w:noProof/>
            </w:rPr>
          </w:pPr>
          <w:hyperlink w:anchor="_Toc508279623" w:history="1">
            <w:r w:rsidR="00F46719" w:rsidRPr="00550711">
              <w:rPr>
                <w:rStyle w:val="Hipervnculo"/>
                <w:rFonts w:cs="Calibri"/>
                <w:noProof/>
              </w:rPr>
              <w:t>3. Autorización e Historia: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_Toc508279623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3181098F" w14:textId="4E1C5026" w:rsidR="00F46719" w:rsidRPr="00550711" w:rsidRDefault="006767C5">
          <w:pPr>
            <w:pStyle w:val="TDC2"/>
            <w:tabs>
              <w:tab w:val="right" w:leader="dot" w:pos="9678"/>
            </w:tabs>
            <w:rPr>
              <w:rFonts w:cs="Calibri"/>
              <w:noProof/>
            </w:rPr>
          </w:pPr>
          <w:hyperlink w:anchor="_Toc508279624" w:history="1">
            <w:r w:rsidR="00F46719" w:rsidRPr="00550711">
              <w:rPr>
                <w:rStyle w:val="Hipervnculo"/>
                <w:rFonts w:cs="Calibri"/>
                <w:noProof/>
              </w:rPr>
              <w:t>4. Organización y Objeto Social:</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_Toc508279624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3E5886DF" w14:textId="35B70874" w:rsidR="00F46719" w:rsidRPr="00550711" w:rsidRDefault="006767C5">
          <w:pPr>
            <w:pStyle w:val="TDC2"/>
            <w:tabs>
              <w:tab w:val="right" w:leader="dot" w:pos="9678"/>
            </w:tabs>
            <w:rPr>
              <w:rFonts w:cs="Calibri"/>
              <w:noProof/>
            </w:rPr>
          </w:pPr>
          <w:hyperlink w:anchor="_Toc508279625" w:history="1">
            <w:r w:rsidR="00F46719" w:rsidRPr="00550711">
              <w:rPr>
                <w:rStyle w:val="Hipervnculo"/>
                <w:rFonts w:cs="Calibri"/>
                <w:noProof/>
              </w:rPr>
              <w:t>5. Bases de Preparación de los Estados Financieros: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_Toc508279625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6</w:t>
            </w:r>
            <w:r w:rsidR="00F46719" w:rsidRPr="00550711">
              <w:rPr>
                <w:rFonts w:cs="Calibri"/>
                <w:noProof/>
                <w:webHidden/>
              </w:rPr>
              <w:fldChar w:fldCharType="end"/>
            </w:r>
          </w:hyperlink>
        </w:p>
        <w:p w14:paraId="653AF446" w14:textId="2C9BE871" w:rsidR="00F46719" w:rsidRPr="00550711" w:rsidRDefault="006767C5">
          <w:pPr>
            <w:pStyle w:val="TDC2"/>
            <w:tabs>
              <w:tab w:val="right" w:leader="dot" w:pos="9678"/>
            </w:tabs>
            <w:rPr>
              <w:rFonts w:cs="Calibri"/>
              <w:noProof/>
            </w:rPr>
          </w:pPr>
          <w:hyperlink w:anchor="_Toc508279626" w:history="1">
            <w:r w:rsidR="00F46719" w:rsidRPr="00550711">
              <w:rPr>
                <w:rStyle w:val="Hipervnculo"/>
                <w:rFonts w:cs="Calibri"/>
                <w:noProof/>
              </w:rPr>
              <w:t>6. Políticas de Contabilidad Significativas: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_Toc508279626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7</w:t>
            </w:r>
            <w:r w:rsidR="00F46719" w:rsidRPr="00550711">
              <w:rPr>
                <w:rFonts w:cs="Calibri"/>
                <w:noProof/>
                <w:webHidden/>
              </w:rPr>
              <w:fldChar w:fldCharType="end"/>
            </w:r>
          </w:hyperlink>
        </w:p>
        <w:p w14:paraId="21BA046A" w14:textId="37DC928C" w:rsidR="00F46719" w:rsidRPr="00550711" w:rsidRDefault="006767C5">
          <w:pPr>
            <w:pStyle w:val="TDC2"/>
            <w:tabs>
              <w:tab w:val="right" w:leader="dot" w:pos="9678"/>
            </w:tabs>
            <w:rPr>
              <w:rFonts w:cs="Calibri"/>
              <w:noProof/>
            </w:rPr>
          </w:pPr>
          <w:hyperlink w:anchor="_Toc508279627" w:history="1">
            <w:r w:rsidR="00F46719" w:rsidRPr="00550711">
              <w:rPr>
                <w:rStyle w:val="Hipervnculo"/>
                <w:rFonts w:cs="Calibri"/>
                <w:noProof/>
              </w:rPr>
              <w:t>7. Posición en Moneda Extranjera y Protección por Riesgo Cambiario: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_Toc508279627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8</w:t>
            </w:r>
            <w:r w:rsidR="00F46719" w:rsidRPr="00550711">
              <w:rPr>
                <w:rFonts w:cs="Calibri"/>
                <w:noProof/>
                <w:webHidden/>
              </w:rPr>
              <w:fldChar w:fldCharType="end"/>
            </w:r>
          </w:hyperlink>
        </w:p>
        <w:p w14:paraId="784807F5" w14:textId="0B009106" w:rsidR="00F46719" w:rsidRPr="00550711" w:rsidRDefault="006767C5">
          <w:pPr>
            <w:pStyle w:val="TDC2"/>
            <w:tabs>
              <w:tab w:val="right" w:leader="dot" w:pos="9678"/>
            </w:tabs>
            <w:rPr>
              <w:rFonts w:cs="Calibri"/>
              <w:noProof/>
            </w:rPr>
          </w:pPr>
          <w:hyperlink w:anchor="_Toc508279628" w:history="1">
            <w:r w:rsidR="00F46719" w:rsidRPr="00550711">
              <w:rPr>
                <w:rStyle w:val="Hipervnculo"/>
                <w:rFonts w:cs="Calibri"/>
                <w:noProof/>
              </w:rPr>
              <w:t>8. Reporte Analítico del Activo: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_Toc508279628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8</w:t>
            </w:r>
            <w:r w:rsidR="00F46719" w:rsidRPr="00550711">
              <w:rPr>
                <w:rFonts w:cs="Calibri"/>
                <w:noProof/>
                <w:webHidden/>
              </w:rPr>
              <w:fldChar w:fldCharType="end"/>
            </w:r>
          </w:hyperlink>
        </w:p>
        <w:p w14:paraId="7E663DB5" w14:textId="180385E7" w:rsidR="00F46719" w:rsidRPr="00550711" w:rsidRDefault="006767C5">
          <w:pPr>
            <w:pStyle w:val="TDC2"/>
            <w:tabs>
              <w:tab w:val="right" w:leader="dot" w:pos="9678"/>
            </w:tabs>
            <w:rPr>
              <w:rFonts w:cs="Calibri"/>
              <w:noProof/>
            </w:rPr>
          </w:pPr>
          <w:hyperlink w:anchor="_Toc508279629" w:history="1">
            <w:r w:rsidR="00F46719" w:rsidRPr="00550711">
              <w:rPr>
                <w:rStyle w:val="Hipervnculo"/>
                <w:rFonts w:cs="Calibri"/>
                <w:noProof/>
              </w:rPr>
              <w:t>9. Fideicomisos, Mandatos y Análogos: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_Toc508279629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335A44C3" w14:textId="015548D8" w:rsidR="00F46719" w:rsidRPr="00550711" w:rsidRDefault="006767C5">
          <w:pPr>
            <w:pStyle w:val="TDC2"/>
            <w:tabs>
              <w:tab w:val="right" w:leader="dot" w:pos="9678"/>
            </w:tabs>
            <w:rPr>
              <w:rFonts w:cs="Calibri"/>
              <w:noProof/>
            </w:rPr>
          </w:pPr>
          <w:hyperlink w:anchor="_Toc508279630" w:history="1">
            <w:r w:rsidR="00F46719" w:rsidRPr="00550711">
              <w:rPr>
                <w:rStyle w:val="Hipervnculo"/>
                <w:rFonts w:cs="Calibri"/>
                <w:noProof/>
              </w:rPr>
              <w:t>10. Reporte de la Recaudación:</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_Toc508279630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290CB7FF" w14:textId="1E90990E" w:rsidR="00F46719" w:rsidRPr="00550711" w:rsidRDefault="006767C5">
          <w:pPr>
            <w:pStyle w:val="TDC2"/>
            <w:tabs>
              <w:tab w:val="right" w:leader="dot" w:pos="9678"/>
            </w:tabs>
            <w:rPr>
              <w:rFonts w:cs="Calibri"/>
              <w:noProof/>
            </w:rPr>
          </w:pPr>
          <w:hyperlink w:anchor="_Toc508279631" w:history="1">
            <w:r w:rsidR="00F46719" w:rsidRPr="00550711">
              <w:rPr>
                <w:rStyle w:val="Hipervnculo"/>
                <w:rFonts w:cs="Calibri"/>
                <w:noProof/>
              </w:rPr>
              <w:t>11. Información sobre la Deuda y el Reporte Analítico de la Deuda: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_Toc508279631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67FB6C3B" w14:textId="0410ED3E" w:rsidR="00F46719" w:rsidRPr="00550711" w:rsidRDefault="006767C5">
          <w:pPr>
            <w:pStyle w:val="TDC2"/>
            <w:tabs>
              <w:tab w:val="right" w:leader="dot" w:pos="9678"/>
            </w:tabs>
            <w:rPr>
              <w:rFonts w:cs="Calibri"/>
              <w:noProof/>
            </w:rPr>
          </w:pPr>
          <w:hyperlink w:anchor="_Toc508279632" w:history="1">
            <w:r w:rsidR="00F46719" w:rsidRPr="00550711">
              <w:rPr>
                <w:rStyle w:val="Hipervnculo"/>
                <w:rFonts w:cs="Calibri"/>
                <w:noProof/>
              </w:rPr>
              <w:t>12. Calificaciones otorgadas: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_Toc508279632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3373EEEC" w14:textId="43E71DEC" w:rsidR="00F46719" w:rsidRPr="00550711" w:rsidRDefault="006767C5">
          <w:pPr>
            <w:pStyle w:val="TDC2"/>
            <w:tabs>
              <w:tab w:val="right" w:leader="dot" w:pos="9678"/>
            </w:tabs>
            <w:rPr>
              <w:rFonts w:cs="Calibri"/>
              <w:noProof/>
            </w:rPr>
          </w:pPr>
          <w:hyperlink w:anchor="_Toc508279633" w:history="1">
            <w:r w:rsidR="00F46719" w:rsidRPr="00550711">
              <w:rPr>
                <w:rStyle w:val="Hipervnculo"/>
                <w:rFonts w:cs="Calibri"/>
                <w:noProof/>
              </w:rPr>
              <w:t>13. Proceso de Mejora: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_Toc508279633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01A1A543" w14:textId="550A878F" w:rsidR="00F46719" w:rsidRPr="00550711" w:rsidRDefault="006767C5">
          <w:pPr>
            <w:pStyle w:val="TDC2"/>
            <w:tabs>
              <w:tab w:val="right" w:leader="dot" w:pos="9678"/>
            </w:tabs>
            <w:rPr>
              <w:rFonts w:cs="Calibri"/>
              <w:noProof/>
            </w:rPr>
          </w:pPr>
          <w:hyperlink w:anchor="_Toc508279634" w:history="1">
            <w:r w:rsidR="00F46719" w:rsidRPr="00550711">
              <w:rPr>
                <w:rStyle w:val="Hipervnculo"/>
                <w:rFonts w:cs="Calibri"/>
                <w:noProof/>
              </w:rPr>
              <w:t>14. Información por Segmentos: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_Toc508279634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314DA06E" w14:textId="7545E7CB" w:rsidR="00F46719" w:rsidRPr="00550711" w:rsidRDefault="006767C5">
          <w:pPr>
            <w:pStyle w:val="TDC2"/>
            <w:tabs>
              <w:tab w:val="right" w:leader="dot" w:pos="9678"/>
            </w:tabs>
            <w:rPr>
              <w:rFonts w:cs="Calibri"/>
              <w:noProof/>
            </w:rPr>
          </w:pPr>
          <w:hyperlink w:anchor="_Toc508279635" w:history="1">
            <w:r w:rsidR="00F46719" w:rsidRPr="00550711">
              <w:rPr>
                <w:rStyle w:val="Hipervnculo"/>
                <w:rFonts w:cs="Calibri"/>
                <w:noProof/>
              </w:rPr>
              <w:t>15. Eventos Posteriores al Cierre:</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_Toc508279635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0A10726F" w14:textId="06066D8D" w:rsidR="00F46719" w:rsidRPr="00550711" w:rsidRDefault="006767C5">
          <w:pPr>
            <w:pStyle w:val="TDC2"/>
            <w:tabs>
              <w:tab w:val="right" w:leader="dot" w:pos="9678"/>
            </w:tabs>
            <w:rPr>
              <w:rFonts w:cs="Calibri"/>
              <w:noProof/>
            </w:rPr>
          </w:pPr>
          <w:hyperlink w:anchor="_Toc508279636" w:history="1">
            <w:r w:rsidR="00F46719" w:rsidRPr="00550711">
              <w:rPr>
                <w:rStyle w:val="Hipervnculo"/>
                <w:rFonts w:cs="Calibri"/>
                <w:noProof/>
              </w:rPr>
              <w:t>16. Partes Relacionadas: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_Toc508279636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3402BC77" w14:textId="4E425D78" w:rsidR="00F46719" w:rsidRPr="00550711" w:rsidRDefault="006767C5">
          <w:pPr>
            <w:pStyle w:val="TDC2"/>
            <w:tabs>
              <w:tab w:val="right" w:leader="dot" w:pos="9678"/>
            </w:tabs>
            <w:rPr>
              <w:rFonts w:cs="Calibri"/>
              <w:noProof/>
            </w:rPr>
          </w:pPr>
          <w:hyperlink w:anchor="_Toc508279637" w:history="1">
            <w:r w:rsidR="00F46719" w:rsidRPr="00550711">
              <w:rPr>
                <w:rStyle w:val="Hipervnculo"/>
                <w:rFonts w:cs="Calibri"/>
                <w:noProof/>
              </w:rPr>
              <w:t>17. Responsabilidad Sobre la Presentación Razonable de la Información Contable:</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_Toc508279637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43551857" w14:textId="24C60844" w:rsidR="00023C10" w:rsidRDefault="00F46719">
          <w:pPr>
            <w:rPr>
              <w:rFonts w:cs="Calibri"/>
            </w:rPr>
          </w:pPr>
          <w:r w:rsidRPr="00550711">
            <w:rPr>
              <w:rFonts w:cs="Calibri"/>
              <w:b/>
              <w:bCs/>
              <w:lang w:val="es-ES"/>
            </w:rPr>
            <w:fldChar w:fldCharType="end"/>
          </w:r>
        </w:p>
      </w:sdtContent>
    </w:sdt>
    <w:p w14:paraId="5C37EFFE" w14:textId="0CDC10B8" w:rsidR="00F46719" w:rsidRDefault="00023C10" w:rsidP="00023C10">
      <w:pPr>
        <w:tabs>
          <w:tab w:val="left" w:pos="1905"/>
        </w:tabs>
        <w:rPr>
          <w:rFonts w:cs="Calibri"/>
        </w:rPr>
      </w:pPr>
      <w:r>
        <w:rPr>
          <w:rFonts w:cs="Calibri"/>
        </w:rPr>
        <w:lastRenderedPageBreak/>
        <w:tab/>
      </w:r>
    </w:p>
    <w:p w14:paraId="717A2261" w14:textId="77777777" w:rsidR="00023C10" w:rsidRPr="00023C10" w:rsidRDefault="00023C10" w:rsidP="00023C10">
      <w:pPr>
        <w:tabs>
          <w:tab w:val="left" w:pos="1905"/>
        </w:tabs>
        <w:rPr>
          <w:rFonts w:cs="Calibri"/>
        </w:rPr>
      </w:pPr>
    </w:p>
    <w:p w14:paraId="1A1295A4" w14:textId="49F2654E" w:rsidR="007D1E76" w:rsidRPr="00550711" w:rsidRDefault="007D1E76" w:rsidP="00550711">
      <w:pPr>
        <w:pStyle w:val="Ttulo2"/>
        <w:numPr>
          <w:ilvl w:val="0"/>
          <w:numId w:val="3"/>
        </w:numPr>
        <w:rPr>
          <w:rFonts w:ascii="Calibri" w:hAnsi="Calibri" w:cs="Calibri"/>
          <w:b/>
          <w:color w:val="auto"/>
          <w:sz w:val="24"/>
          <w:szCs w:val="24"/>
        </w:rPr>
      </w:pPr>
      <w:bookmarkStart w:id="0" w:name="_Toc508279621"/>
      <w:r w:rsidRPr="00550711">
        <w:rPr>
          <w:rFonts w:ascii="Calibri" w:hAnsi="Calibri" w:cs="Calibri"/>
          <w:b/>
          <w:color w:val="auto"/>
          <w:sz w:val="24"/>
          <w:szCs w:val="24"/>
        </w:rPr>
        <w:t>Introducción:</w:t>
      </w:r>
      <w:bookmarkEnd w:id="0"/>
    </w:p>
    <w:p w14:paraId="56037BD5" w14:textId="637CF18D" w:rsidR="007D1E76" w:rsidRPr="00550711" w:rsidRDefault="00A30525" w:rsidP="00550711">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BEC8226" w14:textId="77777777" w:rsidR="0054701E" w:rsidRPr="00550711" w:rsidRDefault="0054701E" w:rsidP="00CB41C4">
      <w:pPr>
        <w:tabs>
          <w:tab w:val="left" w:leader="underscore" w:pos="9639"/>
        </w:tabs>
        <w:spacing w:after="0" w:line="240" w:lineRule="auto"/>
        <w:jc w:val="both"/>
        <w:rPr>
          <w:rFonts w:cs="Calibri"/>
          <w:sz w:val="24"/>
          <w:szCs w:val="24"/>
        </w:rPr>
      </w:pPr>
    </w:p>
    <w:p w14:paraId="6697FD8A" w14:textId="0E425FB8" w:rsidR="007D1E76" w:rsidRPr="00550711" w:rsidRDefault="00550711" w:rsidP="000C3365">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w:t>
      </w:r>
      <w:r w:rsidR="007D1E76" w:rsidRPr="00550711">
        <w:rPr>
          <w:rFonts w:ascii="Calibri" w:hAnsi="Calibri" w:cs="Calibri"/>
          <w:b/>
          <w:color w:val="auto"/>
          <w:sz w:val="24"/>
          <w:szCs w:val="24"/>
        </w:rPr>
        <w:t>2. Describir el pan</w:t>
      </w:r>
      <w:r w:rsidR="00E00323" w:rsidRPr="00550711">
        <w:rPr>
          <w:rFonts w:ascii="Calibri" w:hAnsi="Calibri" w:cs="Calibri"/>
          <w:b/>
          <w:color w:val="auto"/>
          <w:sz w:val="24"/>
          <w:szCs w:val="24"/>
        </w:rPr>
        <w:t>orama Económico y Financiero:</w:t>
      </w:r>
      <w:bookmarkEnd w:id="1"/>
    </w:p>
    <w:p w14:paraId="33D03F11" w14:textId="77BB1CD6" w:rsidR="00A30525" w:rsidRPr="00550711" w:rsidRDefault="00A30525" w:rsidP="00CB41C4">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sidR="00037235">
        <w:rPr>
          <w:rFonts w:cs="Calibri"/>
          <w:sz w:val="24"/>
          <w:szCs w:val="24"/>
        </w:rPr>
        <w:t>sidio municipal autorizado de $4</w:t>
      </w:r>
      <w:proofErr w:type="gramStart"/>
      <w:r w:rsidR="00037235">
        <w:rPr>
          <w:rFonts w:cs="Calibri"/>
          <w:sz w:val="24"/>
          <w:szCs w:val="24"/>
        </w:rPr>
        <w:t>,</w:t>
      </w:r>
      <w:r w:rsidR="00603BFB">
        <w:rPr>
          <w:rFonts w:cs="Calibri"/>
          <w:sz w:val="24"/>
          <w:szCs w:val="24"/>
        </w:rPr>
        <w:t>657</w:t>
      </w:r>
      <w:r w:rsidR="00037235">
        <w:rPr>
          <w:rFonts w:cs="Calibri"/>
          <w:sz w:val="24"/>
          <w:szCs w:val="24"/>
        </w:rPr>
        <w:t>,</w:t>
      </w:r>
      <w:r w:rsidR="00603BFB">
        <w:rPr>
          <w:rFonts w:cs="Calibri"/>
          <w:sz w:val="24"/>
          <w:szCs w:val="24"/>
        </w:rPr>
        <w:t>5</w:t>
      </w:r>
      <w:r w:rsidR="00037235">
        <w:rPr>
          <w:rFonts w:cs="Calibri"/>
          <w:sz w:val="24"/>
          <w:szCs w:val="24"/>
        </w:rPr>
        <w:t>00.00</w:t>
      </w:r>
      <w:proofErr w:type="gramEnd"/>
      <w:r w:rsidR="00037235">
        <w:rPr>
          <w:rFonts w:cs="Calibri"/>
          <w:sz w:val="24"/>
          <w:szCs w:val="24"/>
        </w:rPr>
        <w:t xml:space="preserve"> (cuatro</w:t>
      </w:r>
      <w:r w:rsidRPr="00550711">
        <w:rPr>
          <w:rFonts w:cs="Calibri"/>
          <w:sz w:val="24"/>
          <w:szCs w:val="24"/>
        </w:rPr>
        <w:t xml:space="preserve"> millones</w:t>
      </w:r>
      <w:r w:rsidR="00037235">
        <w:rPr>
          <w:rFonts w:cs="Calibri"/>
          <w:sz w:val="24"/>
          <w:szCs w:val="24"/>
        </w:rPr>
        <w:t xml:space="preserve"> </w:t>
      </w:r>
      <w:r w:rsidR="00603BFB">
        <w:rPr>
          <w:rFonts w:cs="Calibri"/>
          <w:sz w:val="24"/>
          <w:szCs w:val="24"/>
        </w:rPr>
        <w:t>seiscientos cincuenta y siete mil quinientos</w:t>
      </w:r>
      <w:r w:rsidRPr="00550711">
        <w:rPr>
          <w:rFonts w:cs="Calibri"/>
          <w:sz w:val="24"/>
          <w:szCs w:val="24"/>
        </w:rPr>
        <w:t xml:space="preserve"> pesos 00/100 M.N) dentro del presupuesto de e</w:t>
      </w:r>
      <w:r w:rsidR="00603BFB">
        <w:rPr>
          <w:rFonts w:cs="Calibri"/>
          <w:sz w:val="24"/>
          <w:szCs w:val="24"/>
        </w:rPr>
        <w:t>gresos del ejercicio fiscal 2021.</w:t>
      </w:r>
    </w:p>
    <w:p w14:paraId="083BDB66" w14:textId="77777777" w:rsidR="004313F3" w:rsidRPr="00550711" w:rsidRDefault="004313F3" w:rsidP="00CB41C4">
      <w:pPr>
        <w:tabs>
          <w:tab w:val="left" w:leader="underscore" w:pos="9639"/>
        </w:tabs>
        <w:spacing w:after="0" w:line="240" w:lineRule="auto"/>
        <w:jc w:val="both"/>
        <w:rPr>
          <w:rFonts w:cs="Calibri"/>
          <w:sz w:val="24"/>
          <w:szCs w:val="24"/>
        </w:rPr>
      </w:pPr>
    </w:p>
    <w:p w14:paraId="00E9731B" w14:textId="146025D6" w:rsidR="004313F3" w:rsidRDefault="00A30525" w:rsidP="00CB41C4">
      <w:pPr>
        <w:tabs>
          <w:tab w:val="left" w:leader="underscore" w:pos="9639"/>
        </w:tabs>
        <w:spacing w:after="0" w:line="240" w:lineRule="auto"/>
        <w:jc w:val="both"/>
        <w:rPr>
          <w:rFonts w:cs="Calibri"/>
          <w:sz w:val="24"/>
          <w:szCs w:val="24"/>
        </w:rPr>
      </w:pPr>
      <w:r w:rsidRPr="00550711">
        <w:rPr>
          <w:rFonts w:cs="Calibri"/>
          <w:sz w:val="24"/>
          <w:szCs w:val="24"/>
        </w:rPr>
        <w:t xml:space="preserve">La primera transferencia del subsidio municipal fue realizada el </w:t>
      </w:r>
      <w:r w:rsidR="00603BFB">
        <w:rPr>
          <w:rFonts w:cs="Calibri"/>
          <w:sz w:val="24"/>
          <w:szCs w:val="24"/>
        </w:rPr>
        <w:t>19</w:t>
      </w:r>
      <w:r w:rsidR="00037235">
        <w:rPr>
          <w:rFonts w:cs="Calibri"/>
          <w:sz w:val="24"/>
          <w:szCs w:val="24"/>
        </w:rPr>
        <w:t xml:space="preserve"> de </w:t>
      </w:r>
      <w:r w:rsidR="00603BFB">
        <w:rPr>
          <w:rFonts w:cs="Calibri"/>
          <w:sz w:val="24"/>
          <w:szCs w:val="24"/>
        </w:rPr>
        <w:t>febrero</w:t>
      </w:r>
      <w:r w:rsidR="00037235">
        <w:rPr>
          <w:rFonts w:cs="Calibri"/>
          <w:sz w:val="24"/>
          <w:szCs w:val="24"/>
        </w:rPr>
        <w:t xml:space="preserve"> del 202</w:t>
      </w:r>
      <w:r w:rsidR="00603BFB">
        <w:rPr>
          <w:rFonts w:cs="Calibri"/>
          <w:sz w:val="24"/>
          <w:szCs w:val="24"/>
        </w:rPr>
        <w:t>1</w:t>
      </w:r>
      <w:r w:rsidRPr="00550711">
        <w:rPr>
          <w:rFonts w:cs="Calibri"/>
          <w:sz w:val="24"/>
          <w:szCs w:val="24"/>
        </w:rPr>
        <w:t xml:space="preserve"> por un monto de </w:t>
      </w:r>
      <w:r w:rsidR="004313F3" w:rsidRPr="00550711">
        <w:rPr>
          <w:rFonts w:cs="Calibri"/>
          <w:sz w:val="24"/>
          <w:szCs w:val="24"/>
        </w:rPr>
        <w:t>$</w:t>
      </w:r>
      <w:r w:rsidR="00037235">
        <w:rPr>
          <w:rFonts w:cs="Calibri"/>
          <w:sz w:val="24"/>
          <w:szCs w:val="24"/>
        </w:rPr>
        <w:t xml:space="preserve"> 1</w:t>
      </w:r>
      <w:proofErr w:type="gramStart"/>
      <w:r w:rsidR="00603BFB">
        <w:rPr>
          <w:rFonts w:cs="Calibri"/>
          <w:sz w:val="24"/>
          <w:szCs w:val="24"/>
        </w:rPr>
        <w:t>,164,375</w:t>
      </w:r>
      <w:r w:rsidR="004313F3" w:rsidRPr="00550711">
        <w:rPr>
          <w:rFonts w:cs="Calibri"/>
          <w:sz w:val="24"/>
          <w:szCs w:val="24"/>
        </w:rPr>
        <w:t>.00</w:t>
      </w:r>
      <w:proofErr w:type="gramEnd"/>
      <w:r w:rsidR="004313F3" w:rsidRPr="00550711">
        <w:rPr>
          <w:rFonts w:cs="Calibri"/>
          <w:sz w:val="24"/>
          <w:szCs w:val="24"/>
        </w:rPr>
        <w:t xml:space="preserve"> (</w:t>
      </w:r>
      <w:r w:rsidR="00037235">
        <w:rPr>
          <w:rFonts w:cs="Calibri"/>
          <w:sz w:val="24"/>
          <w:szCs w:val="24"/>
        </w:rPr>
        <w:t xml:space="preserve">un millón </w:t>
      </w:r>
      <w:r w:rsidR="00603BFB">
        <w:rPr>
          <w:rFonts w:cs="Calibri"/>
          <w:sz w:val="24"/>
          <w:szCs w:val="24"/>
        </w:rPr>
        <w:t>ciento sesenta y cuatro mil trescientos setenta y cinco</w:t>
      </w:r>
      <w:r w:rsidR="004313F3" w:rsidRPr="00550711">
        <w:rPr>
          <w:rFonts w:cs="Calibri"/>
          <w:sz w:val="24"/>
          <w:szCs w:val="24"/>
        </w:rPr>
        <w:t xml:space="preserve"> pesos 00/100 M.N) mismos que son utilizados para la operatividad del Instituto.</w:t>
      </w:r>
    </w:p>
    <w:p w14:paraId="17E11B8F" w14:textId="77777777" w:rsidR="00AD1C35" w:rsidRDefault="00AD1C35" w:rsidP="00CB41C4">
      <w:pPr>
        <w:tabs>
          <w:tab w:val="left" w:leader="underscore" w:pos="9639"/>
        </w:tabs>
        <w:spacing w:after="0" w:line="240" w:lineRule="auto"/>
        <w:jc w:val="both"/>
        <w:rPr>
          <w:rFonts w:cs="Calibri"/>
          <w:sz w:val="24"/>
          <w:szCs w:val="24"/>
        </w:rPr>
      </w:pPr>
    </w:p>
    <w:p w14:paraId="671DC719" w14:textId="7C6C0A95" w:rsidR="00AD1C35" w:rsidRDefault="00AD1C35" w:rsidP="00AD1C35">
      <w:pPr>
        <w:tabs>
          <w:tab w:val="left" w:leader="underscore" w:pos="9639"/>
        </w:tabs>
        <w:spacing w:after="0" w:line="240" w:lineRule="auto"/>
        <w:jc w:val="both"/>
        <w:rPr>
          <w:rFonts w:cs="Calibri"/>
          <w:sz w:val="24"/>
          <w:szCs w:val="24"/>
        </w:rPr>
      </w:pPr>
      <w:r>
        <w:rPr>
          <w:rFonts w:cs="Calibri"/>
          <w:sz w:val="24"/>
          <w:szCs w:val="24"/>
        </w:rPr>
        <w:t>La segunda transferencia del subsidio municipal fue realizada el 26 de mayo del 2021 por un monto de $1</w:t>
      </w:r>
      <w:proofErr w:type="gramStart"/>
      <w:r>
        <w:rPr>
          <w:rFonts w:cs="Calibri"/>
          <w:sz w:val="24"/>
          <w:szCs w:val="24"/>
        </w:rPr>
        <w:t>,164,375.00</w:t>
      </w:r>
      <w:proofErr w:type="gramEnd"/>
      <w:r>
        <w:rPr>
          <w:rFonts w:cs="Calibri"/>
          <w:sz w:val="24"/>
          <w:szCs w:val="24"/>
        </w:rPr>
        <w:t xml:space="preserve"> (un millón ciento sesenta y cuatro mil trescientos setenta y cinco</w:t>
      </w:r>
      <w:r w:rsidRPr="00550711">
        <w:rPr>
          <w:rFonts w:cs="Calibri"/>
          <w:sz w:val="24"/>
          <w:szCs w:val="24"/>
        </w:rPr>
        <w:t xml:space="preserve"> pesos 00/100 M.N) mismos que son utilizados para la operatividad del Instituto.</w:t>
      </w:r>
    </w:p>
    <w:p w14:paraId="3A447D7A" w14:textId="2957C03B" w:rsidR="001F0AEB" w:rsidRDefault="001F0AEB" w:rsidP="00AD1C35">
      <w:pPr>
        <w:tabs>
          <w:tab w:val="left" w:leader="underscore" w:pos="9639"/>
        </w:tabs>
        <w:spacing w:after="0" w:line="240" w:lineRule="auto"/>
        <w:jc w:val="both"/>
        <w:rPr>
          <w:rFonts w:cs="Calibri"/>
          <w:sz w:val="24"/>
          <w:szCs w:val="24"/>
        </w:rPr>
      </w:pPr>
    </w:p>
    <w:p w14:paraId="6B9855BA" w14:textId="3C16361B" w:rsidR="001F0AEB" w:rsidRDefault="001F0AEB" w:rsidP="001F0AEB">
      <w:pPr>
        <w:tabs>
          <w:tab w:val="left" w:leader="underscore" w:pos="9639"/>
        </w:tabs>
        <w:spacing w:after="0" w:line="240" w:lineRule="auto"/>
        <w:jc w:val="both"/>
        <w:rPr>
          <w:rFonts w:cs="Calibri"/>
          <w:sz w:val="24"/>
          <w:szCs w:val="24"/>
        </w:rPr>
      </w:pPr>
      <w:r>
        <w:rPr>
          <w:rFonts w:cs="Calibri"/>
          <w:sz w:val="24"/>
          <w:szCs w:val="24"/>
        </w:rPr>
        <w:t>La tercera transferencia del subsidio municipal fue realizada el 17 de agosto del 2021 por un monto de $1</w:t>
      </w:r>
      <w:proofErr w:type="gramStart"/>
      <w:r>
        <w:rPr>
          <w:rFonts w:cs="Calibri"/>
          <w:sz w:val="24"/>
          <w:szCs w:val="24"/>
        </w:rPr>
        <w:t>,500,000.00</w:t>
      </w:r>
      <w:proofErr w:type="gramEnd"/>
      <w:r>
        <w:rPr>
          <w:rFonts w:cs="Calibri"/>
          <w:sz w:val="24"/>
          <w:szCs w:val="24"/>
        </w:rPr>
        <w:t xml:space="preserve"> (un millón quinientos mil</w:t>
      </w:r>
      <w:r w:rsidRPr="00550711">
        <w:rPr>
          <w:rFonts w:cs="Calibri"/>
          <w:sz w:val="24"/>
          <w:szCs w:val="24"/>
        </w:rPr>
        <w:t xml:space="preserve"> pesos 00/100 M.N) mismos que son utilizados para la operatividad del Instituto.</w:t>
      </w:r>
    </w:p>
    <w:p w14:paraId="16440BB4" w14:textId="77777777" w:rsidR="003F6D89" w:rsidRDefault="003F6D89" w:rsidP="001F0AEB">
      <w:pPr>
        <w:tabs>
          <w:tab w:val="left" w:leader="underscore" w:pos="9639"/>
        </w:tabs>
        <w:spacing w:after="0" w:line="240" w:lineRule="auto"/>
        <w:jc w:val="both"/>
        <w:rPr>
          <w:rFonts w:cs="Calibri"/>
          <w:sz w:val="24"/>
          <w:szCs w:val="24"/>
        </w:rPr>
      </w:pPr>
    </w:p>
    <w:p w14:paraId="4B81AAAB" w14:textId="73471E7A" w:rsidR="003F6D89" w:rsidRDefault="003F6D89" w:rsidP="001F0AEB">
      <w:pPr>
        <w:tabs>
          <w:tab w:val="left" w:leader="underscore" w:pos="9639"/>
        </w:tabs>
        <w:spacing w:after="0" w:line="240" w:lineRule="auto"/>
        <w:jc w:val="both"/>
        <w:rPr>
          <w:rFonts w:cs="Calibri"/>
          <w:sz w:val="24"/>
          <w:szCs w:val="24"/>
        </w:rPr>
      </w:pPr>
      <w:r>
        <w:rPr>
          <w:rFonts w:cs="Calibri"/>
          <w:sz w:val="24"/>
          <w:szCs w:val="24"/>
        </w:rPr>
        <w:t>Se canceló la cuarta ministración del subsidio</w:t>
      </w:r>
    </w:p>
    <w:p w14:paraId="1C1C4286" w14:textId="5302D9D9" w:rsidR="00AD1C35" w:rsidRDefault="00AD1C35" w:rsidP="00AD1C35">
      <w:pPr>
        <w:tabs>
          <w:tab w:val="left" w:leader="underscore" w:pos="9639"/>
        </w:tabs>
        <w:spacing w:after="0" w:line="240" w:lineRule="auto"/>
        <w:jc w:val="both"/>
        <w:rPr>
          <w:rFonts w:cs="Calibri"/>
          <w:sz w:val="24"/>
          <w:szCs w:val="24"/>
        </w:rPr>
      </w:pPr>
    </w:p>
    <w:p w14:paraId="07198605" w14:textId="77777777" w:rsidR="00EA0A6B" w:rsidRDefault="00EA0A6B" w:rsidP="00CB41C4">
      <w:pPr>
        <w:tabs>
          <w:tab w:val="left" w:leader="underscore" w:pos="9639"/>
        </w:tabs>
        <w:spacing w:after="0" w:line="240" w:lineRule="auto"/>
        <w:jc w:val="both"/>
        <w:rPr>
          <w:rFonts w:cs="Calibri"/>
          <w:sz w:val="24"/>
          <w:szCs w:val="24"/>
        </w:rPr>
      </w:pPr>
    </w:p>
    <w:p w14:paraId="54575967" w14:textId="1CD12CE8" w:rsidR="007D1E76" w:rsidRPr="00550711" w:rsidRDefault="00AD1C35" w:rsidP="006125F1">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r w:rsidR="007D1E76" w:rsidRPr="00550711">
        <w:rPr>
          <w:rFonts w:cs="Calibri"/>
          <w:b/>
          <w:sz w:val="24"/>
          <w:szCs w:val="24"/>
        </w:rPr>
        <w:t>3. Autoriza</w:t>
      </w:r>
      <w:r w:rsidR="00E00323" w:rsidRPr="00550711">
        <w:rPr>
          <w:rFonts w:cs="Calibri"/>
          <w:b/>
          <w:sz w:val="24"/>
          <w:szCs w:val="24"/>
        </w:rPr>
        <w:t>ción e Historia:</w:t>
      </w:r>
      <w:bookmarkEnd w:id="2"/>
    </w:p>
    <w:p w14:paraId="3F477DA3" w14:textId="191F633D" w:rsidR="007D1E76" w:rsidRPr="00550711" w:rsidRDefault="007D1E76" w:rsidP="00550711">
      <w:pPr>
        <w:pStyle w:val="Prrafodelista"/>
        <w:numPr>
          <w:ilvl w:val="0"/>
          <w:numId w:val="4"/>
        </w:numPr>
        <w:tabs>
          <w:tab w:val="left" w:leader="underscore" w:pos="9639"/>
        </w:tabs>
        <w:spacing w:after="0" w:line="240" w:lineRule="auto"/>
        <w:jc w:val="both"/>
        <w:rPr>
          <w:rFonts w:cs="Calibri"/>
          <w:sz w:val="24"/>
          <w:szCs w:val="24"/>
        </w:rPr>
      </w:pPr>
      <w:r w:rsidRPr="00550711">
        <w:rPr>
          <w:rFonts w:cs="Calibri"/>
          <w:sz w:val="24"/>
          <w:szCs w:val="24"/>
        </w:rPr>
        <w:t>Fecha de creación del ente.</w:t>
      </w:r>
    </w:p>
    <w:p w14:paraId="205C53BD" w14:textId="77777777" w:rsidR="00550711" w:rsidRPr="00550711" w:rsidRDefault="00550711" w:rsidP="00550711">
      <w:pPr>
        <w:pStyle w:val="Prrafodelista"/>
        <w:tabs>
          <w:tab w:val="left" w:leader="underscore" w:pos="9639"/>
        </w:tabs>
        <w:spacing w:after="0" w:line="240" w:lineRule="auto"/>
        <w:jc w:val="both"/>
        <w:rPr>
          <w:rFonts w:cs="Calibri"/>
          <w:sz w:val="24"/>
          <w:szCs w:val="24"/>
        </w:rPr>
      </w:pPr>
    </w:p>
    <w:p w14:paraId="2E212C6F" w14:textId="77777777" w:rsidR="004313F3"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4F52E4E0" w14:textId="49B263EF" w:rsidR="007D1E76"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3A2353BF" w14:textId="35AF433B" w:rsidR="007D1E76" w:rsidRPr="00550711" w:rsidRDefault="00550711"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      </w:t>
      </w:r>
      <w:r w:rsidR="007D1E76" w:rsidRPr="00550711">
        <w:rPr>
          <w:rFonts w:cs="Calibri"/>
          <w:b/>
          <w:sz w:val="24"/>
          <w:szCs w:val="24"/>
        </w:rPr>
        <w:t>b)</w:t>
      </w:r>
      <w:r w:rsidR="007D1E76" w:rsidRPr="00550711">
        <w:rPr>
          <w:rFonts w:cs="Calibri"/>
          <w:sz w:val="24"/>
          <w:szCs w:val="24"/>
        </w:rPr>
        <w:t xml:space="preserve"> Principales cambios en su estructura (interna históricamente).</w:t>
      </w:r>
    </w:p>
    <w:p w14:paraId="25A5F375" w14:textId="77777777" w:rsidR="004313F3"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w:t>
      </w:r>
      <w:r w:rsidRPr="00550711">
        <w:rPr>
          <w:rFonts w:cs="Calibri"/>
          <w:sz w:val="24"/>
          <w:szCs w:val="24"/>
        </w:rPr>
        <w:lastRenderedPageBreak/>
        <w:t xml:space="preserve">Salamanca, </w:t>
      </w:r>
      <w:proofErr w:type="spellStart"/>
      <w:r w:rsidRPr="00550711">
        <w:rPr>
          <w:rFonts w:cs="Calibri"/>
          <w:sz w:val="24"/>
          <w:szCs w:val="24"/>
        </w:rPr>
        <w:t>Gto</w:t>
      </w:r>
      <w:proofErr w:type="spellEnd"/>
      <w:r w:rsidRPr="00550711">
        <w:rPr>
          <w:rFonts w:cs="Calibri"/>
          <w:sz w:val="24"/>
          <w:szCs w:val="24"/>
        </w:rPr>
        <w:t>., publicado en el periódico oficial del Gobierno del Estado de Guanajuato número 130 segunda parte del 16 de Agosto del 2005.</w:t>
      </w:r>
    </w:p>
    <w:p w14:paraId="3843474F" w14:textId="5E16BFCD" w:rsidR="007D1E76"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08136E94" w14:textId="4D8293DE" w:rsidR="007D1E76" w:rsidRPr="00550711" w:rsidRDefault="00550711" w:rsidP="000C3365">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w:t>
      </w:r>
      <w:r w:rsidR="007D1E76" w:rsidRPr="00550711">
        <w:rPr>
          <w:rFonts w:ascii="Calibri" w:hAnsi="Calibri" w:cs="Calibri"/>
          <w:b/>
          <w:color w:val="auto"/>
          <w:sz w:val="24"/>
          <w:szCs w:val="24"/>
        </w:rPr>
        <w:t xml:space="preserve">4. </w:t>
      </w:r>
      <w:r w:rsidR="00E00323" w:rsidRPr="00550711">
        <w:rPr>
          <w:rFonts w:ascii="Calibri" w:hAnsi="Calibri" w:cs="Calibri"/>
          <w:b/>
          <w:color w:val="auto"/>
          <w:sz w:val="24"/>
          <w:szCs w:val="24"/>
        </w:rPr>
        <w:t>Organización y Objeto Social:</w:t>
      </w:r>
      <w:bookmarkEnd w:id="3"/>
    </w:p>
    <w:p w14:paraId="67B5DF2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473E4237" w14:textId="77777777" w:rsidR="007D1E76" w:rsidRPr="00550711" w:rsidRDefault="007D1E76" w:rsidP="00CB41C4">
      <w:pPr>
        <w:tabs>
          <w:tab w:val="left" w:leader="underscore" w:pos="9639"/>
        </w:tabs>
        <w:spacing w:after="0" w:line="240" w:lineRule="auto"/>
        <w:jc w:val="both"/>
        <w:rPr>
          <w:rFonts w:cs="Calibri"/>
          <w:sz w:val="24"/>
          <w:szCs w:val="24"/>
        </w:rPr>
      </w:pPr>
    </w:p>
    <w:p w14:paraId="3A7F2587" w14:textId="6B5C2733" w:rsidR="007D1E76" w:rsidRPr="00550711" w:rsidRDefault="007D1E76" w:rsidP="004313F3">
      <w:pPr>
        <w:pStyle w:val="Prrafodelista"/>
        <w:numPr>
          <w:ilvl w:val="0"/>
          <w:numId w:val="2"/>
        </w:numPr>
        <w:tabs>
          <w:tab w:val="left" w:leader="underscore" w:pos="9639"/>
        </w:tabs>
        <w:spacing w:after="0" w:line="240" w:lineRule="auto"/>
        <w:jc w:val="both"/>
        <w:rPr>
          <w:rFonts w:cs="Calibri"/>
          <w:sz w:val="24"/>
          <w:szCs w:val="24"/>
        </w:rPr>
      </w:pPr>
      <w:r w:rsidRPr="00550711">
        <w:rPr>
          <w:rFonts w:cs="Calibri"/>
          <w:sz w:val="24"/>
          <w:szCs w:val="24"/>
        </w:rPr>
        <w:t>Objeto social.</w:t>
      </w:r>
    </w:p>
    <w:p w14:paraId="17491123" w14:textId="77777777" w:rsidR="004313F3" w:rsidRPr="00550711" w:rsidRDefault="004313F3" w:rsidP="004313F3">
      <w:pPr>
        <w:ind w:left="360"/>
        <w:jc w:val="both"/>
        <w:rPr>
          <w:rFonts w:cs="Calibri"/>
          <w:sz w:val="24"/>
          <w:szCs w:val="24"/>
        </w:rPr>
      </w:pPr>
      <w:r w:rsidRPr="00550711">
        <w:rPr>
          <w:rFonts w:cs="Calibri"/>
          <w:sz w:val="24"/>
          <w:szCs w:val="24"/>
        </w:rPr>
        <w:t>Capitulo Segundo del Objeto y Facultades.</w:t>
      </w:r>
    </w:p>
    <w:p w14:paraId="69233CDC" w14:textId="77777777" w:rsidR="004313F3" w:rsidRPr="00550711" w:rsidRDefault="004313F3" w:rsidP="004313F3">
      <w:pPr>
        <w:pStyle w:val="Prrafodelista"/>
        <w:jc w:val="both"/>
        <w:rPr>
          <w:rFonts w:cs="Calibri"/>
          <w:sz w:val="24"/>
          <w:szCs w:val="24"/>
        </w:rPr>
      </w:pPr>
      <w:r w:rsidRPr="00550711">
        <w:rPr>
          <w:rFonts w:cs="Calibri"/>
          <w:sz w:val="24"/>
          <w:szCs w:val="24"/>
        </w:rPr>
        <w:t>Artículo 3. El IMSM tendrá por objeto promover y fomentar las condiciones que posibiliten:</w:t>
      </w:r>
    </w:p>
    <w:p w14:paraId="232348D3" w14:textId="77777777" w:rsidR="006125F1" w:rsidRDefault="006125F1" w:rsidP="004313F3">
      <w:pPr>
        <w:pStyle w:val="Prrafodelista"/>
        <w:jc w:val="both"/>
        <w:rPr>
          <w:rFonts w:cs="Calibri"/>
          <w:sz w:val="24"/>
          <w:szCs w:val="24"/>
        </w:rPr>
      </w:pPr>
    </w:p>
    <w:p w14:paraId="07E2B943" w14:textId="77777777" w:rsidR="004313F3" w:rsidRPr="00550711" w:rsidRDefault="004313F3" w:rsidP="004313F3">
      <w:pPr>
        <w:pStyle w:val="Prrafodelista"/>
        <w:jc w:val="both"/>
        <w:rPr>
          <w:rFonts w:cs="Calibri"/>
          <w:sz w:val="24"/>
          <w:szCs w:val="24"/>
        </w:rPr>
      </w:pPr>
      <w:r w:rsidRPr="00550711">
        <w:rPr>
          <w:rFonts w:cs="Calibri"/>
          <w:sz w:val="24"/>
          <w:szCs w:val="24"/>
        </w:rPr>
        <w:t>I.- La no discriminación, la equidad, la igualdad de oportunidades y de trato entre los géneros.</w:t>
      </w:r>
    </w:p>
    <w:p w14:paraId="1FEA040D" w14:textId="77777777" w:rsidR="004313F3" w:rsidRPr="00550711" w:rsidRDefault="004313F3" w:rsidP="004313F3">
      <w:pPr>
        <w:pStyle w:val="Prrafodelista"/>
        <w:jc w:val="both"/>
        <w:rPr>
          <w:rFonts w:cs="Calibri"/>
          <w:sz w:val="24"/>
          <w:szCs w:val="24"/>
        </w:rPr>
      </w:pPr>
      <w:r w:rsidRPr="00550711">
        <w:rPr>
          <w:rFonts w:cs="Calibri"/>
          <w:sz w:val="24"/>
          <w:szCs w:val="24"/>
        </w:rPr>
        <w:t>II.- El ejercicio pleno de todos los derechos de las mujeres y su participación equitativa en la vida política, cultural, económica y social del Estado.</w:t>
      </w:r>
    </w:p>
    <w:p w14:paraId="6FAA2FDA" w14:textId="77777777" w:rsidR="004313F3" w:rsidRPr="00550711" w:rsidRDefault="004313F3" w:rsidP="004313F3">
      <w:pPr>
        <w:pStyle w:val="Prrafodelista"/>
        <w:jc w:val="both"/>
        <w:rPr>
          <w:rFonts w:cs="Calibri"/>
          <w:sz w:val="24"/>
          <w:szCs w:val="24"/>
        </w:rPr>
      </w:pPr>
      <w:r w:rsidRPr="00550711">
        <w:rPr>
          <w:rFonts w:cs="Calibri"/>
          <w:sz w:val="24"/>
          <w:szCs w:val="24"/>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2D067250" w14:textId="77777777" w:rsidR="004313F3" w:rsidRPr="00550711" w:rsidRDefault="004313F3" w:rsidP="004313F3">
      <w:pPr>
        <w:pStyle w:val="Prrafodelista"/>
        <w:tabs>
          <w:tab w:val="left" w:leader="underscore" w:pos="9639"/>
        </w:tabs>
        <w:spacing w:after="0" w:line="240" w:lineRule="auto"/>
        <w:jc w:val="both"/>
        <w:rPr>
          <w:rFonts w:cs="Calibri"/>
          <w:sz w:val="24"/>
          <w:szCs w:val="24"/>
        </w:rPr>
      </w:pPr>
    </w:p>
    <w:p w14:paraId="2C110A08"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05612015" w14:textId="77777777" w:rsidR="004313F3" w:rsidRPr="00550711" w:rsidRDefault="004313F3" w:rsidP="004313F3">
      <w:pPr>
        <w:jc w:val="both"/>
        <w:rPr>
          <w:rFonts w:cs="Calibri"/>
          <w:sz w:val="24"/>
          <w:szCs w:val="24"/>
        </w:rPr>
      </w:pPr>
      <w:r w:rsidRPr="00550711">
        <w:rPr>
          <w:rFonts w:cs="Calibri"/>
          <w:sz w:val="24"/>
          <w:szCs w:val="24"/>
        </w:rPr>
        <w:t>1.- Talleres y Plática                                           2.- Asesoría Jurídica</w:t>
      </w:r>
    </w:p>
    <w:p w14:paraId="7A1875BB" w14:textId="77777777" w:rsidR="004313F3" w:rsidRPr="00550711" w:rsidRDefault="004313F3" w:rsidP="004313F3">
      <w:pPr>
        <w:jc w:val="both"/>
        <w:rPr>
          <w:rFonts w:cs="Calibri"/>
          <w:sz w:val="24"/>
          <w:szCs w:val="24"/>
        </w:rPr>
      </w:pPr>
      <w:r w:rsidRPr="00550711">
        <w:rPr>
          <w:rFonts w:cs="Calibri"/>
          <w:sz w:val="24"/>
          <w:szCs w:val="24"/>
        </w:rPr>
        <w:t>3.- Capacitaciones                                              4.- Atención Psicológica</w:t>
      </w:r>
    </w:p>
    <w:p w14:paraId="1769784E" w14:textId="4593B17E" w:rsidR="004313F3" w:rsidRPr="00550711" w:rsidRDefault="004313F3" w:rsidP="004313F3">
      <w:pPr>
        <w:jc w:val="both"/>
        <w:rPr>
          <w:rFonts w:cs="Calibri"/>
          <w:sz w:val="24"/>
          <w:szCs w:val="24"/>
        </w:rPr>
      </w:pPr>
      <w:r w:rsidRPr="00550711">
        <w:rPr>
          <w:rFonts w:cs="Calibri"/>
          <w:sz w:val="24"/>
          <w:szCs w:val="24"/>
        </w:rPr>
        <w:t>5.- Cuidado de la Salud                                       6.- Conferencias y Exposiciones</w:t>
      </w:r>
    </w:p>
    <w:p w14:paraId="2D21CE61" w14:textId="3958A67E"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r w:rsidR="00CB41C4" w:rsidRPr="00550711">
        <w:rPr>
          <w:rFonts w:cs="Calibri"/>
          <w:sz w:val="24"/>
          <w:szCs w:val="24"/>
        </w:rPr>
        <w:t>mencionar,</w:t>
      </w:r>
      <w:r w:rsidRPr="00550711">
        <w:rPr>
          <w:rFonts w:cs="Calibri"/>
          <w:sz w:val="24"/>
          <w:szCs w:val="24"/>
        </w:rPr>
        <w:t xml:space="preserve"> por e</w:t>
      </w:r>
      <w:r w:rsidR="00037235">
        <w:rPr>
          <w:rFonts w:cs="Calibri"/>
          <w:sz w:val="24"/>
          <w:szCs w:val="24"/>
        </w:rPr>
        <w:t>jemplo: enero a diciembr</w:t>
      </w:r>
      <w:r w:rsidR="00603BFB">
        <w:rPr>
          <w:rFonts w:cs="Calibri"/>
          <w:sz w:val="24"/>
          <w:szCs w:val="24"/>
        </w:rPr>
        <w:t>e de 2021</w:t>
      </w:r>
      <w:r w:rsidRPr="00550711">
        <w:rPr>
          <w:rFonts w:cs="Calibri"/>
          <w:sz w:val="24"/>
          <w:szCs w:val="24"/>
        </w:rPr>
        <w:t>).</w:t>
      </w:r>
    </w:p>
    <w:p w14:paraId="16703E54" w14:textId="77777777" w:rsidR="007D1E76" w:rsidRPr="00550711" w:rsidRDefault="007D1E76" w:rsidP="00CB41C4">
      <w:pPr>
        <w:tabs>
          <w:tab w:val="left" w:leader="underscore" w:pos="9639"/>
        </w:tabs>
        <w:spacing w:after="0" w:line="240" w:lineRule="auto"/>
        <w:jc w:val="both"/>
        <w:rPr>
          <w:rFonts w:cs="Calibri"/>
          <w:sz w:val="24"/>
          <w:szCs w:val="24"/>
        </w:rPr>
      </w:pPr>
    </w:p>
    <w:p w14:paraId="23E99907" w14:textId="03410359" w:rsidR="004313F3" w:rsidRPr="00550711" w:rsidRDefault="00901503" w:rsidP="00CB41C4">
      <w:pPr>
        <w:tabs>
          <w:tab w:val="left" w:leader="underscore" w:pos="9639"/>
        </w:tabs>
        <w:spacing w:after="0" w:line="240" w:lineRule="auto"/>
        <w:jc w:val="both"/>
        <w:rPr>
          <w:rFonts w:cs="Calibri"/>
          <w:sz w:val="24"/>
          <w:szCs w:val="24"/>
        </w:rPr>
      </w:pPr>
      <w:r>
        <w:rPr>
          <w:rFonts w:cs="Calibri"/>
          <w:sz w:val="24"/>
          <w:szCs w:val="24"/>
        </w:rPr>
        <w:t>Enero a Diciembre</w:t>
      </w:r>
      <w:r w:rsidR="00603BFB">
        <w:rPr>
          <w:rFonts w:cs="Calibri"/>
          <w:sz w:val="24"/>
          <w:szCs w:val="24"/>
        </w:rPr>
        <w:t xml:space="preserve"> de 2021</w:t>
      </w:r>
    </w:p>
    <w:p w14:paraId="53A0746A" w14:textId="77777777" w:rsidR="004313F3" w:rsidRPr="00550711" w:rsidRDefault="004313F3" w:rsidP="00CB41C4">
      <w:pPr>
        <w:tabs>
          <w:tab w:val="left" w:leader="underscore" w:pos="9639"/>
        </w:tabs>
        <w:spacing w:after="0" w:line="240" w:lineRule="auto"/>
        <w:jc w:val="both"/>
        <w:rPr>
          <w:rFonts w:cs="Calibri"/>
          <w:sz w:val="24"/>
          <w:szCs w:val="24"/>
        </w:rPr>
      </w:pPr>
    </w:p>
    <w:p w14:paraId="6B13C93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6E997B50" w14:textId="77777777" w:rsidR="004313F3" w:rsidRPr="00550711" w:rsidRDefault="004313F3" w:rsidP="004313F3">
      <w:pPr>
        <w:spacing w:after="0" w:line="240" w:lineRule="auto"/>
        <w:jc w:val="both"/>
        <w:rPr>
          <w:rFonts w:cs="Calibri"/>
          <w:sz w:val="24"/>
          <w:szCs w:val="24"/>
        </w:rPr>
      </w:pPr>
    </w:p>
    <w:p w14:paraId="361EE674" w14:textId="77777777" w:rsidR="004313F3" w:rsidRPr="00550711" w:rsidRDefault="004313F3" w:rsidP="004313F3">
      <w:pPr>
        <w:spacing w:after="0" w:line="240" w:lineRule="auto"/>
        <w:jc w:val="both"/>
        <w:rPr>
          <w:rFonts w:cs="Calibri"/>
          <w:sz w:val="24"/>
          <w:szCs w:val="24"/>
        </w:rPr>
      </w:pPr>
      <w:r w:rsidRPr="00550711">
        <w:rPr>
          <w:rFonts w:cs="Calibri"/>
          <w:sz w:val="24"/>
          <w:szCs w:val="24"/>
        </w:rPr>
        <w:t>Persona Moral con Fines no Lucrativos</w:t>
      </w:r>
    </w:p>
    <w:p w14:paraId="5A7BB898" w14:textId="3E20079C" w:rsidR="004313F3" w:rsidRPr="00550711" w:rsidRDefault="004313F3" w:rsidP="004313F3">
      <w:pPr>
        <w:spacing w:after="0" w:line="240" w:lineRule="auto"/>
        <w:jc w:val="both"/>
        <w:rPr>
          <w:rFonts w:cs="Calibri"/>
          <w:sz w:val="24"/>
          <w:szCs w:val="24"/>
        </w:rPr>
      </w:pPr>
      <w:r w:rsidRPr="00550711">
        <w:rPr>
          <w:rFonts w:cs="Calibri"/>
          <w:sz w:val="24"/>
          <w:szCs w:val="24"/>
        </w:rPr>
        <w:t>Entidad Paramunicipal</w:t>
      </w:r>
    </w:p>
    <w:p w14:paraId="18015458" w14:textId="33E8FB3C" w:rsidR="00550711" w:rsidRPr="00550711" w:rsidRDefault="00550711" w:rsidP="004313F3">
      <w:pPr>
        <w:spacing w:after="0" w:line="240" w:lineRule="auto"/>
        <w:jc w:val="both"/>
        <w:rPr>
          <w:rFonts w:cs="Calibri"/>
          <w:sz w:val="24"/>
          <w:szCs w:val="24"/>
        </w:rPr>
      </w:pPr>
    </w:p>
    <w:p w14:paraId="1594896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w:t>
      </w:r>
      <w:r w:rsidR="00657009" w:rsidRPr="00550711">
        <w:rPr>
          <w:rFonts w:cs="Calibri"/>
          <w:sz w:val="24"/>
          <w:szCs w:val="24"/>
        </w:rPr>
        <w:t>R</w:t>
      </w:r>
      <w:r w:rsidRPr="00550711">
        <w:rPr>
          <w:rFonts w:cs="Calibri"/>
          <w:sz w:val="24"/>
          <w:szCs w:val="24"/>
        </w:rPr>
        <w:t>evelar el tipo de contribuciones que esté obligado a pagar o retener.</w:t>
      </w:r>
    </w:p>
    <w:p w14:paraId="1F6593F6" w14:textId="77777777" w:rsidR="009260C7" w:rsidRPr="00550711" w:rsidRDefault="009260C7" w:rsidP="00CB41C4">
      <w:pPr>
        <w:tabs>
          <w:tab w:val="left" w:leader="underscore" w:pos="9639"/>
        </w:tabs>
        <w:spacing w:after="0" w:line="240" w:lineRule="auto"/>
        <w:jc w:val="both"/>
        <w:rPr>
          <w:rFonts w:cs="Calibri"/>
          <w:sz w:val="24"/>
          <w:szCs w:val="24"/>
        </w:rPr>
      </w:pPr>
    </w:p>
    <w:p w14:paraId="7655D196" w14:textId="5209E96C" w:rsidR="009260C7" w:rsidRDefault="009260C7" w:rsidP="009260C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614CB09F" w14:textId="77777777" w:rsidR="00550711" w:rsidRPr="00550711" w:rsidRDefault="00550711" w:rsidP="009260C7">
      <w:pPr>
        <w:spacing w:after="0" w:line="240" w:lineRule="auto"/>
        <w:jc w:val="both"/>
        <w:rPr>
          <w:rFonts w:cs="Calibri"/>
          <w:sz w:val="24"/>
          <w:szCs w:val="24"/>
        </w:rPr>
      </w:pPr>
    </w:p>
    <w:p w14:paraId="070466AF" w14:textId="77777777" w:rsidR="00603BFB" w:rsidRDefault="009260C7" w:rsidP="009260C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sidR="00603BFB">
        <w:rPr>
          <w:rFonts w:cs="Calibri"/>
          <w:sz w:val="24"/>
          <w:szCs w:val="24"/>
        </w:rPr>
        <w:t>esponda dicha información.</w:t>
      </w:r>
    </w:p>
    <w:p w14:paraId="1DC954E0" w14:textId="77777777" w:rsidR="00603BFB" w:rsidRDefault="00603BFB" w:rsidP="00603BFB">
      <w:pPr>
        <w:spacing w:after="0" w:line="240" w:lineRule="auto"/>
        <w:rPr>
          <w:rFonts w:cs="Calibri"/>
          <w:sz w:val="24"/>
          <w:szCs w:val="24"/>
        </w:rPr>
      </w:pPr>
    </w:p>
    <w:p w14:paraId="55981548" w14:textId="43D36888" w:rsidR="009260C7" w:rsidRPr="00550711" w:rsidRDefault="009260C7" w:rsidP="00603BFB">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63A00B67" w14:textId="2029BFD7" w:rsidR="00550711" w:rsidRDefault="00550711" w:rsidP="009260C7">
      <w:pPr>
        <w:spacing w:after="0" w:line="240" w:lineRule="auto"/>
        <w:jc w:val="both"/>
        <w:rPr>
          <w:rFonts w:cs="Calibri"/>
          <w:sz w:val="24"/>
          <w:szCs w:val="24"/>
        </w:rPr>
      </w:pPr>
    </w:p>
    <w:p w14:paraId="53008A31" w14:textId="77777777" w:rsidR="006125F1" w:rsidRDefault="006125F1" w:rsidP="006125F1">
      <w:pPr>
        <w:spacing w:after="0" w:line="240" w:lineRule="auto"/>
        <w:jc w:val="both"/>
        <w:rPr>
          <w:rFonts w:cs="Calibri"/>
          <w:sz w:val="24"/>
          <w:szCs w:val="24"/>
        </w:rPr>
      </w:pPr>
    </w:p>
    <w:p w14:paraId="3F970BCB" w14:textId="77777777" w:rsidR="00023C10" w:rsidRDefault="00023C10" w:rsidP="006125F1">
      <w:pPr>
        <w:spacing w:after="0" w:line="240" w:lineRule="auto"/>
        <w:jc w:val="both"/>
        <w:rPr>
          <w:rFonts w:cs="Calibri"/>
          <w:sz w:val="24"/>
          <w:szCs w:val="24"/>
        </w:rPr>
      </w:pPr>
    </w:p>
    <w:p w14:paraId="3B3AE9F5" w14:textId="77777777" w:rsidR="006125F1" w:rsidRPr="00550711" w:rsidRDefault="006125F1" w:rsidP="006125F1">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5E2E2848" w14:textId="77777777" w:rsidR="006125F1" w:rsidRPr="00550711" w:rsidRDefault="006125F1" w:rsidP="006125F1">
      <w:pPr>
        <w:spacing w:after="0" w:line="240" w:lineRule="auto"/>
        <w:jc w:val="both"/>
        <w:rPr>
          <w:rFonts w:cs="Calibri"/>
          <w:sz w:val="24"/>
          <w:szCs w:val="24"/>
        </w:rPr>
      </w:pPr>
    </w:p>
    <w:p w14:paraId="2BCC288D" w14:textId="77777777" w:rsidR="006125F1" w:rsidRPr="00550711" w:rsidRDefault="006125F1" w:rsidP="006125F1">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523C6D42" w14:textId="77777777" w:rsidR="006125F1" w:rsidRPr="00550711" w:rsidRDefault="006125F1" w:rsidP="006125F1">
      <w:pPr>
        <w:tabs>
          <w:tab w:val="left" w:leader="underscore" w:pos="9639"/>
        </w:tabs>
        <w:spacing w:after="0" w:line="240" w:lineRule="auto"/>
        <w:jc w:val="both"/>
        <w:rPr>
          <w:rFonts w:cs="Calibri"/>
          <w:sz w:val="24"/>
          <w:szCs w:val="24"/>
        </w:rPr>
      </w:pPr>
    </w:p>
    <w:p w14:paraId="7338541E" w14:textId="77777777" w:rsidR="006125F1" w:rsidRPr="00550711" w:rsidRDefault="006125F1" w:rsidP="006125F1">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52FFE641" w14:textId="77777777" w:rsidR="006125F1" w:rsidRPr="00550711" w:rsidRDefault="006125F1" w:rsidP="006125F1">
      <w:pPr>
        <w:tabs>
          <w:tab w:val="left" w:leader="underscore" w:pos="9639"/>
        </w:tabs>
        <w:spacing w:after="0" w:line="240" w:lineRule="auto"/>
        <w:jc w:val="both"/>
        <w:rPr>
          <w:rFonts w:cs="Calibri"/>
          <w:noProof/>
          <w:lang w:eastAsia="es-MX"/>
        </w:rPr>
      </w:pPr>
    </w:p>
    <w:p w14:paraId="3E31200F" w14:textId="77777777" w:rsidR="006125F1" w:rsidRDefault="006125F1" w:rsidP="006125F1">
      <w:pPr>
        <w:tabs>
          <w:tab w:val="left" w:leader="underscore" w:pos="9639"/>
        </w:tabs>
        <w:spacing w:after="0" w:line="240" w:lineRule="auto"/>
        <w:jc w:val="both"/>
        <w:rPr>
          <w:rFonts w:cs="Calibri"/>
          <w:b/>
          <w:sz w:val="24"/>
          <w:szCs w:val="24"/>
        </w:rPr>
      </w:pPr>
    </w:p>
    <w:p w14:paraId="10918F80" w14:textId="77777777" w:rsidR="006125F1" w:rsidRPr="00550711" w:rsidRDefault="006125F1" w:rsidP="009260C7">
      <w:pPr>
        <w:spacing w:after="0" w:line="240" w:lineRule="auto"/>
        <w:jc w:val="both"/>
        <w:rPr>
          <w:rFonts w:cs="Calibri"/>
          <w:sz w:val="24"/>
          <w:szCs w:val="24"/>
        </w:rPr>
      </w:pPr>
    </w:p>
    <w:p w14:paraId="4789414D" w14:textId="4C3316C7" w:rsidR="00B267E0" w:rsidRDefault="00B267E0" w:rsidP="00B267E0">
      <w:pPr>
        <w:spacing w:after="0" w:line="240" w:lineRule="auto"/>
        <w:jc w:val="both"/>
        <w:rPr>
          <w:rFonts w:cs="Calibri"/>
          <w:b/>
          <w:sz w:val="24"/>
          <w:szCs w:val="24"/>
        </w:rPr>
      </w:pPr>
      <w:r>
        <w:rPr>
          <w:rFonts w:cs="Calibri"/>
          <w:b/>
          <w:noProof/>
          <w:sz w:val="24"/>
          <w:szCs w:val="24"/>
          <w:lang w:eastAsia="es-MX"/>
        </w:rPr>
        <w:lastRenderedPageBreak/>
        <w:drawing>
          <wp:inline distT="0" distB="0" distL="0" distR="0" wp14:anchorId="7CDCF6E1" wp14:editId="65717219">
            <wp:extent cx="5810250" cy="8362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8362950"/>
                    </a:xfrm>
                    <a:prstGeom prst="rect">
                      <a:avLst/>
                    </a:prstGeom>
                    <a:noFill/>
                    <a:ln>
                      <a:noFill/>
                    </a:ln>
                  </pic:spPr>
                </pic:pic>
              </a:graphicData>
            </a:graphic>
          </wp:inline>
        </w:drawing>
      </w:r>
      <w:r w:rsidR="006125F1">
        <w:rPr>
          <w:rFonts w:cs="Calibri"/>
          <w:b/>
          <w:sz w:val="24"/>
          <w:szCs w:val="24"/>
        </w:rPr>
        <w:t xml:space="preserve"> </w:t>
      </w:r>
    </w:p>
    <w:p w14:paraId="12B9E35F" w14:textId="77777777" w:rsidR="00B267E0" w:rsidRDefault="00B267E0" w:rsidP="00B267E0">
      <w:pPr>
        <w:spacing w:after="0" w:line="240" w:lineRule="auto"/>
        <w:jc w:val="both"/>
        <w:rPr>
          <w:rFonts w:cs="Calibri"/>
          <w:b/>
          <w:sz w:val="24"/>
          <w:szCs w:val="24"/>
        </w:rPr>
      </w:pPr>
    </w:p>
    <w:p w14:paraId="00547A79" w14:textId="77777777" w:rsidR="00B267E0" w:rsidRDefault="00B267E0" w:rsidP="00B267E0">
      <w:pPr>
        <w:spacing w:after="0" w:line="240" w:lineRule="auto"/>
        <w:jc w:val="both"/>
        <w:rPr>
          <w:rFonts w:cs="Calibri"/>
          <w:b/>
          <w:sz w:val="24"/>
          <w:szCs w:val="24"/>
        </w:rPr>
      </w:pPr>
    </w:p>
    <w:p w14:paraId="43EB27F5" w14:textId="77777777" w:rsidR="00B267E0" w:rsidRDefault="00B267E0" w:rsidP="00B267E0">
      <w:pPr>
        <w:spacing w:after="0" w:line="240" w:lineRule="auto"/>
        <w:jc w:val="both"/>
        <w:rPr>
          <w:rFonts w:cs="Calibri"/>
          <w:b/>
          <w:sz w:val="24"/>
          <w:szCs w:val="24"/>
        </w:rPr>
      </w:pPr>
    </w:p>
    <w:p w14:paraId="19CEE146" w14:textId="779B0FCB" w:rsidR="007D1E76" w:rsidRPr="00B267E0" w:rsidRDefault="007D1E76" w:rsidP="00B267E0">
      <w:pPr>
        <w:spacing w:after="0" w:line="240" w:lineRule="auto"/>
        <w:jc w:val="both"/>
        <w:rPr>
          <w:rFonts w:cs="Calibri"/>
          <w:b/>
          <w:sz w:val="24"/>
          <w:szCs w:val="24"/>
        </w:rPr>
      </w:pPr>
      <w:r w:rsidRPr="00550711">
        <w:rPr>
          <w:rFonts w:cs="Calibri"/>
          <w:b/>
          <w:sz w:val="24"/>
          <w:szCs w:val="24"/>
        </w:rPr>
        <w:t>g)</w:t>
      </w:r>
      <w:r w:rsidRPr="00550711">
        <w:rPr>
          <w:rFonts w:cs="Calibri"/>
          <w:sz w:val="24"/>
          <w:szCs w:val="24"/>
        </w:rPr>
        <w:t xml:space="preserve"> Fideicomisos, mandatos y análogos de los cuales es fideicomitente o </w:t>
      </w:r>
      <w:r w:rsidR="00657009" w:rsidRPr="00550711">
        <w:rPr>
          <w:rFonts w:cs="Calibri"/>
          <w:sz w:val="24"/>
          <w:szCs w:val="24"/>
        </w:rPr>
        <w:t>fideicomisario</w:t>
      </w:r>
      <w:r w:rsidRPr="00550711">
        <w:rPr>
          <w:rFonts w:cs="Calibri"/>
          <w:sz w:val="24"/>
          <w:szCs w:val="24"/>
        </w:rPr>
        <w:t>.</w:t>
      </w:r>
    </w:p>
    <w:p w14:paraId="57A72493" w14:textId="3C27C370" w:rsidR="00D828BC" w:rsidRPr="00550711" w:rsidRDefault="00D828BC" w:rsidP="000C3365">
      <w:pPr>
        <w:pStyle w:val="Ttulo2"/>
        <w:rPr>
          <w:rFonts w:ascii="Calibri" w:hAnsi="Calibri" w:cs="Calibri"/>
          <w:b/>
          <w:color w:val="auto"/>
          <w:sz w:val="24"/>
          <w:szCs w:val="24"/>
        </w:rPr>
      </w:pPr>
      <w:bookmarkStart w:id="4" w:name="_Toc508279625"/>
    </w:p>
    <w:p w14:paraId="423305CD" w14:textId="53BFB29F" w:rsidR="00D828BC" w:rsidRPr="00550711" w:rsidRDefault="00D828BC" w:rsidP="00D828BC">
      <w:pPr>
        <w:rPr>
          <w:rFonts w:cs="Calibri"/>
          <w:sz w:val="24"/>
          <w:szCs w:val="24"/>
        </w:rPr>
      </w:pPr>
      <w:r w:rsidRPr="00550711">
        <w:rPr>
          <w:rFonts w:cs="Calibri"/>
          <w:sz w:val="24"/>
          <w:szCs w:val="24"/>
        </w:rPr>
        <w:t>Esta nota no le aplica al ente público</w:t>
      </w:r>
    </w:p>
    <w:p w14:paraId="12E280BB" w14:textId="6B69EC70" w:rsidR="007D1E76" w:rsidRPr="00550711" w:rsidRDefault="007D1E76" w:rsidP="000C3365">
      <w:pPr>
        <w:pStyle w:val="Ttulo2"/>
        <w:rPr>
          <w:rFonts w:ascii="Calibri" w:hAnsi="Calibri" w:cs="Calibri"/>
          <w:b/>
          <w:color w:val="auto"/>
          <w:sz w:val="24"/>
          <w:szCs w:val="24"/>
        </w:rPr>
      </w:pPr>
      <w:r w:rsidRPr="00550711">
        <w:rPr>
          <w:rFonts w:ascii="Calibri" w:hAnsi="Calibri" w:cs="Calibri"/>
          <w:b/>
          <w:color w:val="auto"/>
          <w:sz w:val="24"/>
          <w:szCs w:val="24"/>
        </w:rPr>
        <w:t>5. Bases de Preparació</w:t>
      </w:r>
      <w:r w:rsidR="00E00323" w:rsidRPr="00550711">
        <w:rPr>
          <w:rFonts w:ascii="Calibri" w:hAnsi="Calibri" w:cs="Calibri"/>
          <w:b/>
          <w:color w:val="auto"/>
          <w:sz w:val="24"/>
          <w:szCs w:val="24"/>
        </w:rPr>
        <w:t>n de los Estados Financieros:</w:t>
      </w:r>
      <w:bookmarkEnd w:id="4"/>
    </w:p>
    <w:p w14:paraId="16713285" w14:textId="5B1D3B99"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0FABCEB8" w14:textId="77777777" w:rsidR="007D1E76" w:rsidRPr="00550711" w:rsidRDefault="007D1E76" w:rsidP="00CB41C4">
      <w:pPr>
        <w:tabs>
          <w:tab w:val="left" w:leader="underscore" w:pos="9639"/>
        </w:tabs>
        <w:spacing w:after="0" w:line="240" w:lineRule="auto"/>
        <w:jc w:val="both"/>
        <w:rPr>
          <w:rFonts w:cs="Calibri"/>
          <w:sz w:val="24"/>
          <w:szCs w:val="24"/>
        </w:rPr>
      </w:pPr>
    </w:p>
    <w:p w14:paraId="4D26176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5B57955E" w14:textId="77777777" w:rsidR="00D828BC" w:rsidRPr="00550711" w:rsidRDefault="00D828BC" w:rsidP="00D828BC">
      <w:pPr>
        <w:jc w:val="both"/>
        <w:rPr>
          <w:rFonts w:cs="Calibri"/>
          <w:sz w:val="24"/>
          <w:szCs w:val="24"/>
        </w:rPr>
      </w:pPr>
    </w:p>
    <w:p w14:paraId="010E49BB" w14:textId="77777777" w:rsidR="00D828BC" w:rsidRPr="00550711" w:rsidRDefault="00D828BC" w:rsidP="00D828BC">
      <w:pPr>
        <w:jc w:val="both"/>
        <w:rPr>
          <w:rFonts w:cs="Calibri"/>
          <w:sz w:val="24"/>
          <w:szCs w:val="24"/>
        </w:rPr>
      </w:pPr>
      <w:r w:rsidRPr="00550711">
        <w:rPr>
          <w:rFonts w:cs="Calibri"/>
          <w:sz w:val="24"/>
          <w:szCs w:val="24"/>
        </w:rPr>
        <w:t xml:space="preserve">A la fecha el IMSM está homologado con la Contabilidad Gubernamental </w:t>
      </w:r>
      <w:proofErr w:type="spellStart"/>
      <w:r w:rsidRPr="00550711">
        <w:rPr>
          <w:rFonts w:cs="Calibri"/>
          <w:sz w:val="24"/>
          <w:szCs w:val="24"/>
        </w:rPr>
        <w:t>apegandose</w:t>
      </w:r>
      <w:proofErr w:type="spellEnd"/>
      <w:r w:rsidRPr="00550711">
        <w:rPr>
          <w:rFonts w:cs="Calibri"/>
          <w:sz w:val="24"/>
          <w:szCs w:val="24"/>
        </w:rPr>
        <w:t xml:space="preserve"> a la normatividad de la Ley de Contabilidad Gubernamental así como la Ley de Responsabilidades Administrativas de los Servidores Públicos del Estado de Guanajuato y sus Municipios.</w:t>
      </w:r>
    </w:p>
    <w:p w14:paraId="73F52BD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525725" w14:textId="77777777" w:rsidR="00D828BC" w:rsidRPr="00550711" w:rsidRDefault="00D828BC" w:rsidP="00D828BC">
      <w:pPr>
        <w:jc w:val="both"/>
        <w:rPr>
          <w:rFonts w:cs="Calibri"/>
          <w:sz w:val="24"/>
          <w:szCs w:val="24"/>
        </w:rPr>
      </w:pPr>
    </w:p>
    <w:p w14:paraId="028BF568" w14:textId="27C85107" w:rsidR="00D828BC" w:rsidRPr="00550711" w:rsidRDefault="00D828BC" w:rsidP="00D828BC">
      <w:pPr>
        <w:jc w:val="both"/>
        <w:rPr>
          <w:rFonts w:cs="Calibri"/>
          <w:sz w:val="24"/>
          <w:szCs w:val="24"/>
        </w:rPr>
      </w:pPr>
      <w:r w:rsidRPr="00550711">
        <w:rPr>
          <w:rFonts w:cs="Calibri"/>
          <w:sz w:val="24"/>
          <w:szCs w:val="24"/>
        </w:rPr>
        <w:t>Postulados básicos de contabilidad gubernamental, lineamientos emitidos por el CONAC</w:t>
      </w:r>
    </w:p>
    <w:p w14:paraId="2DCF252C" w14:textId="77777777" w:rsidR="007D1E76" w:rsidRPr="00550711" w:rsidRDefault="007D1E76" w:rsidP="00CB41C4">
      <w:pPr>
        <w:tabs>
          <w:tab w:val="left" w:leader="underscore" w:pos="9639"/>
        </w:tabs>
        <w:spacing w:after="0" w:line="240" w:lineRule="auto"/>
        <w:jc w:val="both"/>
        <w:rPr>
          <w:rFonts w:cs="Calibri"/>
          <w:sz w:val="24"/>
          <w:szCs w:val="24"/>
        </w:rPr>
      </w:pPr>
    </w:p>
    <w:p w14:paraId="7ED1C1ED"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1CC2D59E" w14:textId="77777777" w:rsidR="007D1E76" w:rsidRPr="00550711" w:rsidRDefault="007D1E76" w:rsidP="00CB41C4">
      <w:pPr>
        <w:tabs>
          <w:tab w:val="left" w:leader="underscore" w:pos="9639"/>
        </w:tabs>
        <w:spacing w:after="0" w:line="240" w:lineRule="auto"/>
        <w:jc w:val="both"/>
        <w:rPr>
          <w:rFonts w:cs="Calibri"/>
          <w:sz w:val="24"/>
          <w:szCs w:val="24"/>
        </w:rPr>
      </w:pPr>
    </w:p>
    <w:p w14:paraId="79252C7A" w14:textId="77777777" w:rsidR="00D828BC" w:rsidRPr="00550711" w:rsidRDefault="00D828BC" w:rsidP="00D828BC">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5DD0D0E4" w14:textId="77777777" w:rsidR="00D828BC" w:rsidRPr="00550711" w:rsidRDefault="00D828BC" w:rsidP="00CB41C4">
      <w:pPr>
        <w:tabs>
          <w:tab w:val="left" w:leader="underscore" w:pos="9639"/>
        </w:tabs>
        <w:spacing w:after="0" w:line="240" w:lineRule="auto"/>
        <w:jc w:val="both"/>
        <w:rPr>
          <w:rFonts w:cs="Calibri"/>
          <w:sz w:val="24"/>
          <w:szCs w:val="24"/>
        </w:rPr>
      </w:pPr>
    </w:p>
    <w:p w14:paraId="7989D89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550711" w:rsidRDefault="007D1E76" w:rsidP="00CB41C4">
      <w:pPr>
        <w:tabs>
          <w:tab w:val="left" w:leader="underscore" w:pos="9639"/>
        </w:tabs>
        <w:spacing w:after="0" w:line="240" w:lineRule="auto"/>
        <w:jc w:val="both"/>
        <w:rPr>
          <w:rFonts w:cs="Calibri"/>
          <w:sz w:val="24"/>
          <w:szCs w:val="24"/>
        </w:rPr>
      </w:pPr>
    </w:p>
    <w:p w14:paraId="1FC7EDBE" w14:textId="77777777" w:rsidR="00D828BC" w:rsidRPr="00550711" w:rsidRDefault="00D828BC" w:rsidP="00D828BC">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22284E44" w14:textId="77777777" w:rsidR="00D828BC" w:rsidRPr="00550711" w:rsidRDefault="00D828BC" w:rsidP="00CB41C4">
      <w:pPr>
        <w:tabs>
          <w:tab w:val="left" w:leader="underscore" w:pos="9639"/>
        </w:tabs>
        <w:spacing w:after="0" w:line="240" w:lineRule="auto"/>
        <w:jc w:val="both"/>
        <w:rPr>
          <w:rFonts w:cs="Calibri"/>
          <w:sz w:val="24"/>
          <w:szCs w:val="24"/>
        </w:rPr>
      </w:pPr>
    </w:p>
    <w:p w14:paraId="084AD24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lastRenderedPageBreak/>
        <w:t>e)</w:t>
      </w:r>
      <w:r w:rsidRPr="00550711">
        <w:rPr>
          <w:rFonts w:cs="Calibri"/>
          <w:sz w:val="24"/>
          <w:szCs w:val="24"/>
        </w:rPr>
        <w:t xml:space="preserve"> Para las entidades que por primera vez estén implementando la base devengado de acuerdo a la Ley de Contabilidad, deberán:</w:t>
      </w:r>
    </w:p>
    <w:p w14:paraId="39720946" w14:textId="77777777" w:rsidR="007D1E76" w:rsidRPr="00550711" w:rsidRDefault="007D1E76" w:rsidP="00CB41C4">
      <w:pPr>
        <w:tabs>
          <w:tab w:val="left" w:leader="underscore" w:pos="9639"/>
        </w:tabs>
        <w:spacing w:after="0" w:line="240" w:lineRule="auto"/>
        <w:jc w:val="both"/>
        <w:rPr>
          <w:rFonts w:cs="Calibri"/>
        </w:rPr>
      </w:pPr>
    </w:p>
    <w:p w14:paraId="66DA893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68CF5993" w14:textId="510EB922" w:rsidR="007D1E76" w:rsidRPr="00550711" w:rsidRDefault="0054701E" w:rsidP="00CB41C4">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75AC3EA1" w14:textId="77777777" w:rsidR="007D1E76" w:rsidRPr="00550711" w:rsidRDefault="007D1E76" w:rsidP="00CB41C4">
      <w:pPr>
        <w:tabs>
          <w:tab w:val="left" w:leader="underscore" w:pos="9639"/>
        </w:tabs>
        <w:spacing w:after="0" w:line="240" w:lineRule="auto"/>
        <w:jc w:val="both"/>
        <w:rPr>
          <w:rFonts w:cs="Calibri"/>
        </w:rPr>
      </w:pPr>
    </w:p>
    <w:p w14:paraId="6BEBABB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B273D75" w14:textId="188479C6" w:rsidR="007D1E76" w:rsidRPr="00550711" w:rsidRDefault="0054701E" w:rsidP="00CB41C4">
      <w:pPr>
        <w:tabs>
          <w:tab w:val="left" w:leader="underscore" w:pos="9639"/>
        </w:tabs>
        <w:spacing w:after="0" w:line="240" w:lineRule="auto"/>
        <w:jc w:val="both"/>
        <w:rPr>
          <w:rFonts w:cs="Calibri"/>
        </w:rPr>
      </w:pPr>
      <w:r w:rsidRPr="00550711">
        <w:rPr>
          <w:rFonts w:cs="Calibri"/>
        </w:rPr>
        <w:tab/>
      </w:r>
    </w:p>
    <w:p w14:paraId="3B6D9156" w14:textId="77777777" w:rsidR="007D1E76" w:rsidRPr="00550711" w:rsidRDefault="007D1E76" w:rsidP="00CB41C4">
      <w:pPr>
        <w:tabs>
          <w:tab w:val="left" w:leader="underscore" w:pos="9639"/>
        </w:tabs>
        <w:spacing w:after="0" w:line="240" w:lineRule="auto"/>
        <w:jc w:val="both"/>
        <w:rPr>
          <w:rFonts w:cs="Calibri"/>
        </w:rPr>
      </w:pPr>
    </w:p>
    <w:p w14:paraId="756D764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158EC49E" w14:textId="19037A18" w:rsidR="007D1E76" w:rsidRPr="00550711" w:rsidRDefault="0054701E" w:rsidP="00CB41C4">
      <w:pPr>
        <w:tabs>
          <w:tab w:val="left" w:leader="underscore" w:pos="9639"/>
        </w:tabs>
        <w:spacing w:after="0" w:line="240" w:lineRule="auto"/>
        <w:jc w:val="both"/>
        <w:rPr>
          <w:rFonts w:cs="Calibri"/>
        </w:rPr>
      </w:pPr>
      <w:r w:rsidRPr="00550711">
        <w:rPr>
          <w:rFonts w:cs="Calibri"/>
        </w:rPr>
        <w:tab/>
      </w:r>
    </w:p>
    <w:p w14:paraId="2119A6EF" w14:textId="77777777" w:rsidR="007D1E76" w:rsidRPr="00550711" w:rsidRDefault="007D1E76" w:rsidP="00CB41C4">
      <w:pPr>
        <w:tabs>
          <w:tab w:val="left" w:leader="underscore" w:pos="9639"/>
        </w:tabs>
        <w:spacing w:after="0" w:line="240" w:lineRule="auto"/>
        <w:jc w:val="both"/>
        <w:rPr>
          <w:rFonts w:cs="Calibri"/>
        </w:rPr>
      </w:pPr>
    </w:p>
    <w:p w14:paraId="7025E7E0" w14:textId="77777777" w:rsidR="007D1E76" w:rsidRPr="00550711" w:rsidRDefault="007D1E76" w:rsidP="000C3365">
      <w:pPr>
        <w:pStyle w:val="Ttulo2"/>
        <w:rPr>
          <w:rFonts w:ascii="Calibri" w:hAnsi="Calibri" w:cs="Calibri"/>
          <w:b/>
          <w:sz w:val="24"/>
          <w:szCs w:val="24"/>
        </w:rPr>
      </w:pPr>
      <w:bookmarkStart w:id="5" w:name="_Toc508279626"/>
      <w:r w:rsidRPr="00550711">
        <w:rPr>
          <w:rFonts w:ascii="Calibri" w:hAnsi="Calibri" w:cs="Calibri"/>
          <w:b/>
          <w:color w:val="auto"/>
          <w:sz w:val="24"/>
          <w:szCs w:val="24"/>
        </w:rPr>
        <w:t>6. Políticas de</w:t>
      </w:r>
      <w:r w:rsidR="00E00323" w:rsidRPr="00550711">
        <w:rPr>
          <w:rFonts w:ascii="Calibri" w:hAnsi="Calibri" w:cs="Calibri"/>
          <w:b/>
          <w:color w:val="auto"/>
          <w:sz w:val="24"/>
          <w:szCs w:val="24"/>
        </w:rPr>
        <w:t xml:space="preserve"> Contabilidad Significativas:</w:t>
      </w:r>
      <w:bookmarkEnd w:id="5"/>
    </w:p>
    <w:p w14:paraId="793D8065" w14:textId="77777777" w:rsidR="007D1E76" w:rsidRPr="00550711" w:rsidRDefault="007D1E76" w:rsidP="00CB41C4">
      <w:pPr>
        <w:tabs>
          <w:tab w:val="left" w:leader="underscore" w:pos="9639"/>
        </w:tabs>
        <w:spacing w:after="0" w:line="240" w:lineRule="auto"/>
        <w:jc w:val="both"/>
        <w:rPr>
          <w:rFonts w:cs="Calibri"/>
          <w:sz w:val="24"/>
          <w:szCs w:val="24"/>
        </w:rPr>
      </w:pPr>
    </w:p>
    <w:p w14:paraId="4773A4FE"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A8D7951" w14:textId="77777777" w:rsidR="007D1E76" w:rsidRPr="00550711" w:rsidRDefault="007D1E76" w:rsidP="00CB41C4">
      <w:pPr>
        <w:tabs>
          <w:tab w:val="left" w:leader="underscore" w:pos="9639"/>
        </w:tabs>
        <w:spacing w:after="0" w:line="240" w:lineRule="auto"/>
        <w:jc w:val="both"/>
        <w:rPr>
          <w:rFonts w:cs="Calibri"/>
          <w:sz w:val="24"/>
          <w:szCs w:val="24"/>
        </w:rPr>
      </w:pPr>
    </w:p>
    <w:p w14:paraId="6073F87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w:t>
      </w:r>
      <w:r w:rsidR="00657009" w:rsidRPr="00550711">
        <w:rPr>
          <w:rFonts w:cs="Calibri"/>
          <w:sz w:val="24"/>
          <w:szCs w:val="24"/>
        </w:rPr>
        <w:t>P</w:t>
      </w:r>
      <w:r w:rsidRPr="00550711">
        <w:rPr>
          <w:rFonts w:cs="Calibri"/>
          <w:sz w:val="24"/>
          <w:szCs w:val="24"/>
        </w:rPr>
        <w:t>atrimonio y las razones de dicha elección. Así como informar de la desconexión o reconexión inflacionaria:</w:t>
      </w:r>
    </w:p>
    <w:p w14:paraId="5C1081A4" w14:textId="55076D93"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004A4D32" w14:textId="77777777" w:rsidR="007D1E76" w:rsidRPr="00550711" w:rsidRDefault="007D1E76" w:rsidP="00CB41C4">
      <w:pPr>
        <w:tabs>
          <w:tab w:val="left" w:leader="underscore" w:pos="9639"/>
        </w:tabs>
        <w:spacing w:after="0" w:line="240" w:lineRule="auto"/>
        <w:jc w:val="both"/>
        <w:rPr>
          <w:rFonts w:cs="Calibri"/>
          <w:sz w:val="24"/>
          <w:szCs w:val="24"/>
        </w:rPr>
      </w:pPr>
    </w:p>
    <w:p w14:paraId="3D8017C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66709680" w14:textId="77777777" w:rsidR="00D828BC" w:rsidRPr="00550711" w:rsidRDefault="00D828BC" w:rsidP="00CB41C4">
      <w:pPr>
        <w:tabs>
          <w:tab w:val="left" w:leader="underscore" w:pos="9639"/>
        </w:tabs>
        <w:spacing w:after="0" w:line="240" w:lineRule="auto"/>
        <w:jc w:val="both"/>
        <w:rPr>
          <w:rFonts w:cs="Calibri"/>
          <w:sz w:val="24"/>
          <w:szCs w:val="24"/>
        </w:rPr>
      </w:pPr>
    </w:p>
    <w:p w14:paraId="761C47D7" w14:textId="17DBD341"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35FCED94" w14:textId="77777777" w:rsidR="007D1E76" w:rsidRPr="00550711" w:rsidRDefault="007D1E76" w:rsidP="00CB41C4">
      <w:pPr>
        <w:tabs>
          <w:tab w:val="left" w:leader="underscore" w:pos="9639"/>
        </w:tabs>
        <w:spacing w:after="0" w:line="240" w:lineRule="auto"/>
        <w:jc w:val="both"/>
        <w:rPr>
          <w:rFonts w:cs="Calibri"/>
          <w:sz w:val="24"/>
          <w:szCs w:val="24"/>
        </w:rPr>
      </w:pPr>
    </w:p>
    <w:p w14:paraId="433324F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6D10ABE2" w14:textId="399F4490"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1C1D647B" w14:textId="192CF71C" w:rsidR="007D1E76" w:rsidRPr="00550711" w:rsidRDefault="007D1E76" w:rsidP="00CB41C4">
      <w:pPr>
        <w:tabs>
          <w:tab w:val="left" w:leader="underscore" w:pos="9639"/>
        </w:tabs>
        <w:spacing w:after="0" w:line="240" w:lineRule="auto"/>
        <w:jc w:val="both"/>
        <w:rPr>
          <w:rFonts w:cs="Calibri"/>
        </w:rPr>
      </w:pPr>
    </w:p>
    <w:p w14:paraId="2EA4933C" w14:textId="77777777" w:rsidR="007D1E76" w:rsidRPr="00550711" w:rsidRDefault="007D1E76" w:rsidP="00CB41C4">
      <w:pPr>
        <w:tabs>
          <w:tab w:val="left" w:leader="underscore" w:pos="9639"/>
        </w:tabs>
        <w:spacing w:after="0" w:line="240" w:lineRule="auto"/>
        <w:jc w:val="both"/>
        <w:rPr>
          <w:rFonts w:cs="Calibri"/>
        </w:rPr>
      </w:pPr>
    </w:p>
    <w:p w14:paraId="7AB12262" w14:textId="77777777" w:rsidR="007D1E76" w:rsidRPr="00550711" w:rsidRDefault="007D1E76" w:rsidP="00CB41C4">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35887192" w14:textId="229BFEAB" w:rsidR="00D828BC" w:rsidRPr="00550711" w:rsidRDefault="00D828BC" w:rsidP="00D828BC">
      <w:pPr>
        <w:tabs>
          <w:tab w:val="left" w:leader="underscore" w:pos="9639"/>
        </w:tabs>
        <w:spacing w:after="0" w:line="240" w:lineRule="auto"/>
        <w:jc w:val="both"/>
        <w:rPr>
          <w:rFonts w:cs="Calibri"/>
        </w:rPr>
      </w:pPr>
      <w:r w:rsidRPr="00550711">
        <w:rPr>
          <w:rFonts w:cs="Calibri"/>
        </w:rPr>
        <w:t xml:space="preserve">Esta nota no </w:t>
      </w:r>
      <w:r w:rsidR="00037235" w:rsidRPr="00550711">
        <w:rPr>
          <w:rFonts w:cs="Calibri"/>
        </w:rPr>
        <w:t>le</w:t>
      </w:r>
      <w:r w:rsidRPr="00550711">
        <w:rPr>
          <w:rFonts w:cs="Calibri"/>
        </w:rPr>
        <w:t xml:space="preserve"> aplica al ente público</w:t>
      </w:r>
    </w:p>
    <w:p w14:paraId="31602FA0" w14:textId="77777777" w:rsidR="00D828BC" w:rsidRPr="00550711" w:rsidRDefault="00D828BC" w:rsidP="00D828BC">
      <w:pPr>
        <w:tabs>
          <w:tab w:val="left" w:leader="underscore" w:pos="9639"/>
        </w:tabs>
        <w:spacing w:after="0" w:line="240" w:lineRule="auto"/>
        <w:jc w:val="both"/>
        <w:rPr>
          <w:rFonts w:cs="Calibri"/>
        </w:rPr>
      </w:pPr>
    </w:p>
    <w:p w14:paraId="1D8C904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730827F" w14:textId="055BE67A"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6598E7D7" w14:textId="77777777" w:rsidR="00D828BC" w:rsidRDefault="00D828BC" w:rsidP="00D828BC">
      <w:pPr>
        <w:tabs>
          <w:tab w:val="left" w:leader="underscore" w:pos="9639"/>
        </w:tabs>
        <w:spacing w:after="0" w:line="240" w:lineRule="auto"/>
        <w:jc w:val="both"/>
        <w:rPr>
          <w:rFonts w:cs="Calibri"/>
          <w:sz w:val="24"/>
          <w:szCs w:val="24"/>
        </w:rPr>
      </w:pPr>
    </w:p>
    <w:p w14:paraId="0F2CEBA7" w14:textId="77777777" w:rsidR="001F0AEB" w:rsidRPr="00550711" w:rsidRDefault="001F0AEB" w:rsidP="00D828BC">
      <w:pPr>
        <w:tabs>
          <w:tab w:val="left" w:leader="underscore" w:pos="9639"/>
        </w:tabs>
        <w:spacing w:after="0" w:line="240" w:lineRule="auto"/>
        <w:jc w:val="both"/>
        <w:rPr>
          <w:rFonts w:cs="Calibri"/>
          <w:sz w:val="24"/>
          <w:szCs w:val="24"/>
        </w:rPr>
      </w:pPr>
    </w:p>
    <w:p w14:paraId="6113C38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AED8773" w14:textId="366AAB5E"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50E45A9C" w14:textId="77777777" w:rsidR="00D828BC" w:rsidRPr="00550711" w:rsidRDefault="00D828BC" w:rsidP="00D828BC">
      <w:pPr>
        <w:tabs>
          <w:tab w:val="left" w:leader="underscore" w:pos="9639"/>
        </w:tabs>
        <w:spacing w:after="0" w:line="240" w:lineRule="auto"/>
        <w:jc w:val="both"/>
        <w:rPr>
          <w:rFonts w:cs="Calibri"/>
        </w:rPr>
      </w:pPr>
    </w:p>
    <w:p w14:paraId="4190001D" w14:textId="31600005"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975241E" w14:textId="033E0889"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4DF77BDF" w14:textId="77777777" w:rsidR="00D828BC" w:rsidRDefault="00D828BC" w:rsidP="00D828BC">
      <w:pPr>
        <w:tabs>
          <w:tab w:val="left" w:leader="underscore" w:pos="9639"/>
        </w:tabs>
        <w:spacing w:after="0" w:line="240" w:lineRule="auto"/>
        <w:jc w:val="both"/>
        <w:rPr>
          <w:rFonts w:cs="Calibri"/>
          <w:sz w:val="24"/>
          <w:szCs w:val="24"/>
        </w:rPr>
      </w:pPr>
    </w:p>
    <w:p w14:paraId="20AC41D1" w14:textId="77777777" w:rsidR="00023C10" w:rsidRDefault="00023C10" w:rsidP="00D828BC">
      <w:pPr>
        <w:tabs>
          <w:tab w:val="left" w:leader="underscore" w:pos="9639"/>
        </w:tabs>
        <w:spacing w:after="0" w:line="240" w:lineRule="auto"/>
        <w:jc w:val="both"/>
        <w:rPr>
          <w:rFonts w:cs="Calibri"/>
          <w:sz w:val="24"/>
          <w:szCs w:val="24"/>
        </w:rPr>
      </w:pPr>
    </w:p>
    <w:p w14:paraId="0B65A4F4" w14:textId="77777777" w:rsidR="00023C10" w:rsidRPr="00550711" w:rsidRDefault="00023C10" w:rsidP="00D828BC">
      <w:pPr>
        <w:tabs>
          <w:tab w:val="left" w:leader="underscore" w:pos="9639"/>
        </w:tabs>
        <w:spacing w:after="0" w:line="240" w:lineRule="auto"/>
        <w:jc w:val="both"/>
        <w:rPr>
          <w:rFonts w:cs="Calibri"/>
          <w:sz w:val="24"/>
          <w:szCs w:val="24"/>
        </w:rPr>
      </w:pPr>
    </w:p>
    <w:p w14:paraId="6E497DB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4696C24" w14:textId="0DF30430"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2B6668A3" w14:textId="77777777" w:rsidR="007D1E76" w:rsidRPr="00550711" w:rsidRDefault="007D1E76" w:rsidP="00CB41C4">
      <w:pPr>
        <w:tabs>
          <w:tab w:val="left" w:leader="underscore" w:pos="9639"/>
        </w:tabs>
        <w:spacing w:after="0" w:line="240" w:lineRule="auto"/>
        <w:jc w:val="both"/>
        <w:rPr>
          <w:rFonts w:cs="Calibri"/>
          <w:sz w:val="24"/>
          <w:szCs w:val="24"/>
        </w:rPr>
      </w:pPr>
    </w:p>
    <w:p w14:paraId="12C8FA9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E29C8B6" w14:textId="3EF44C40"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3D1E1089" w14:textId="77777777" w:rsidR="00D828BC" w:rsidRPr="00550711" w:rsidRDefault="00D828BC" w:rsidP="00CB41C4">
      <w:pPr>
        <w:tabs>
          <w:tab w:val="left" w:leader="underscore" w:pos="9639"/>
        </w:tabs>
        <w:spacing w:after="0" w:line="240" w:lineRule="auto"/>
        <w:jc w:val="both"/>
        <w:rPr>
          <w:rFonts w:cs="Calibri"/>
          <w:sz w:val="24"/>
          <w:szCs w:val="24"/>
        </w:rPr>
      </w:pPr>
    </w:p>
    <w:p w14:paraId="5405EF8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7D06B360" w14:textId="356FAE74"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051C6058" w14:textId="77777777" w:rsidR="00E00323" w:rsidRPr="00550711" w:rsidRDefault="00E00323" w:rsidP="00CB41C4">
      <w:pPr>
        <w:tabs>
          <w:tab w:val="left" w:leader="underscore" w:pos="9639"/>
        </w:tabs>
        <w:spacing w:after="0" w:line="240" w:lineRule="auto"/>
        <w:jc w:val="both"/>
        <w:rPr>
          <w:rFonts w:cs="Calibri"/>
          <w:sz w:val="24"/>
          <w:szCs w:val="24"/>
        </w:rPr>
      </w:pPr>
    </w:p>
    <w:p w14:paraId="2CA8BAC1" w14:textId="77777777" w:rsidR="007D1E76" w:rsidRPr="00550711" w:rsidRDefault="007D1E76" w:rsidP="000C3365">
      <w:pPr>
        <w:pStyle w:val="Ttulo2"/>
        <w:rPr>
          <w:rFonts w:ascii="Calibri" w:hAnsi="Calibri" w:cs="Calibri"/>
          <w:b/>
          <w:color w:val="auto"/>
          <w:sz w:val="24"/>
          <w:szCs w:val="24"/>
        </w:rPr>
      </w:pPr>
      <w:bookmarkStart w:id="6" w:name="_Toc508279627"/>
      <w:r w:rsidRPr="00550711">
        <w:rPr>
          <w:rFonts w:ascii="Calibri" w:hAnsi="Calibri" w:cs="Calibri"/>
          <w:b/>
          <w:color w:val="auto"/>
          <w:sz w:val="24"/>
          <w:szCs w:val="24"/>
        </w:rPr>
        <w:t>7. Posición en Moneda Extranjera y Pro</w:t>
      </w:r>
      <w:r w:rsidR="00E00323" w:rsidRPr="00550711">
        <w:rPr>
          <w:rFonts w:ascii="Calibri" w:hAnsi="Calibri" w:cs="Calibri"/>
          <w:b/>
          <w:color w:val="auto"/>
          <w:sz w:val="24"/>
          <w:szCs w:val="24"/>
        </w:rPr>
        <w:t>tección por Riesgo Cambiario:</w:t>
      </w:r>
      <w:bookmarkEnd w:id="6"/>
    </w:p>
    <w:p w14:paraId="60114D16" w14:textId="77777777" w:rsidR="007D1E76" w:rsidRPr="00550711" w:rsidRDefault="007D1E76" w:rsidP="00CB41C4">
      <w:pPr>
        <w:tabs>
          <w:tab w:val="left" w:leader="underscore" w:pos="9639"/>
        </w:tabs>
        <w:spacing w:after="0" w:line="240" w:lineRule="auto"/>
        <w:jc w:val="both"/>
        <w:rPr>
          <w:rFonts w:cs="Calibri"/>
        </w:rPr>
      </w:pPr>
    </w:p>
    <w:p w14:paraId="12C7301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7E8BC54D" w14:textId="77777777" w:rsidR="007D1E76" w:rsidRPr="00550711" w:rsidRDefault="007D1E76" w:rsidP="00CB41C4">
      <w:pPr>
        <w:tabs>
          <w:tab w:val="left" w:leader="underscore" w:pos="9639"/>
        </w:tabs>
        <w:spacing w:after="0" w:line="240" w:lineRule="auto"/>
        <w:jc w:val="both"/>
        <w:rPr>
          <w:rFonts w:cs="Calibri"/>
          <w:sz w:val="24"/>
          <w:szCs w:val="24"/>
        </w:rPr>
      </w:pPr>
    </w:p>
    <w:p w14:paraId="531D25F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09E6D5E8" w14:textId="42CCFD12" w:rsidR="00D828BC"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467F273" w14:textId="77777777" w:rsidR="00D828BC" w:rsidRPr="00550711" w:rsidRDefault="00D828BC" w:rsidP="00CB41C4">
      <w:pPr>
        <w:tabs>
          <w:tab w:val="left" w:leader="underscore" w:pos="9639"/>
        </w:tabs>
        <w:spacing w:after="0" w:line="240" w:lineRule="auto"/>
        <w:jc w:val="both"/>
        <w:rPr>
          <w:rFonts w:cs="Calibri"/>
          <w:sz w:val="24"/>
          <w:szCs w:val="24"/>
        </w:rPr>
      </w:pPr>
    </w:p>
    <w:p w14:paraId="7E44729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72F902CA"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D156678" w14:textId="77777777" w:rsidR="00D828BC" w:rsidRPr="00550711" w:rsidRDefault="00D828BC" w:rsidP="00CB41C4">
      <w:pPr>
        <w:tabs>
          <w:tab w:val="left" w:leader="underscore" w:pos="9639"/>
        </w:tabs>
        <w:spacing w:after="0" w:line="240" w:lineRule="auto"/>
        <w:jc w:val="both"/>
        <w:rPr>
          <w:rFonts w:cs="Calibri"/>
          <w:b/>
          <w:sz w:val="24"/>
          <w:szCs w:val="24"/>
        </w:rPr>
      </w:pPr>
    </w:p>
    <w:p w14:paraId="6E3298C9"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26467996"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79A86E9" w14:textId="77777777" w:rsidR="00D828BC" w:rsidRPr="00550711" w:rsidRDefault="00D828BC" w:rsidP="00CB41C4">
      <w:pPr>
        <w:tabs>
          <w:tab w:val="left" w:leader="underscore" w:pos="9639"/>
        </w:tabs>
        <w:spacing w:after="0" w:line="240" w:lineRule="auto"/>
        <w:jc w:val="both"/>
        <w:rPr>
          <w:rFonts w:cs="Calibri"/>
          <w:sz w:val="24"/>
          <w:szCs w:val="24"/>
        </w:rPr>
      </w:pPr>
    </w:p>
    <w:p w14:paraId="61291BC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31CDD155"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0AF57F3" w14:textId="1D51BC4C" w:rsidR="00D828BC" w:rsidRPr="00550711" w:rsidRDefault="00D828BC" w:rsidP="00D828BC">
      <w:pPr>
        <w:tabs>
          <w:tab w:val="left" w:pos="2040"/>
        </w:tabs>
        <w:spacing w:after="0" w:line="240" w:lineRule="auto"/>
        <w:jc w:val="both"/>
        <w:rPr>
          <w:rFonts w:cs="Calibri"/>
          <w:sz w:val="24"/>
          <w:szCs w:val="24"/>
        </w:rPr>
      </w:pPr>
      <w:r w:rsidRPr="00550711">
        <w:rPr>
          <w:rFonts w:cs="Calibri"/>
          <w:sz w:val="24"/>
          <w:szCs w:val="24"/>
        </w:rPr>
        <w:tab/>
      </w:r>
    </w:p>
    <w:p w14:paraId="2878D6F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256E3B7E"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0ED1EDA" w14:textId="77777777" w:rsidR="00D828BC" w:rsidRPr="00550711" w:rsidRDefault="00D828BC" w:rsidP="00D828BC">
      <w:pPr>
        <w:tabs>
          <w:tab w:val="left" w:pos="2040"/>
        </w:tabs>
        <w:spacing w:after="0" w:line="240" w:lineRule="auto"/>
        <w:jc w:val="both"/>
        <w:rPr>
          <w:rFonts w:cs="Calibri"/>
          <w:sz w:val="24"/>
          <w:szCs w:val="24"/>
        </w:rPr>
      </w:pPr>
      <w:r w:rsidRPr="00550711">
        <w:rPr>
          <w:rFonts w:cs="Calibri"/>
          <w:sz w:val="24"/>
          <w:szCs w:val="24"/>
        </w:rPr>
        <w:tab/>
      </w:r>
    </w:p>
    <w:p w14:paraId="61697304" w14:textId="77777777" w:rsidR="00D828BC" w:rsidRPr="00550711" w:rsidRDefault="00D828BC" w:rsidP="00CB41C4">
      <w:pPr>
        <w:tabs>
          <w:tab w:val="left" w:leader="underscore" w:pos="9639"/>
        </w:tabs>
        <w:spacing w:after="0" w:line="240" w:lineRule="auto"/>
        <w:jc w:val="both"/>
        <w:rPr>
          <w:rFonts w:cs="Calibri"/>
          <w:sz w:val="24"/>
          <w:szCs w:val="24"/>
        </w:rPr>
      </w:pPr>
    </w:p>
    <w:p w14:paraId="0172817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49591625" w14:textId="77777777" w:rsidR="001F0AEB" w:rsidRDefault="001F0AEB" w:rsidP="00CB41C4">
      <w:pPr>
        <w:tabs>
          <w:tab w:val="left" w:leader="underscore" w:pos="9639"/>
        </w:tabs>
        <w:spacing w:after="0" w:line="240" w:lineRule="auto"/>
        <w:jc w:val="both"/>
        <w:rPr>
          <w:rFonts w:cs="Calibri"/>
          <w:sz w:val="24"/>
          <w:szCs w:val="24"/>
        </w:rPr>
      </w:pPr>
    </w:p>
    <w:p w14:paraId="20DD1BAE"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Adicionalmente se informará sobre los métodos de protección de riesgo por vari</w:t>
      </w:r>
      <w:r w:rsidR="00E00323" w:rsidRPr="00550711">
        <w:rPr>
          <w:rFonts w:cs="Calibri"/>
          <w:sz w:val="24"/>
          <w:szCs w:val="24"/>
        </w:rPr>
        <w:t>aciones en el tipo de cambio.</w:t>
      </w:r>
    </w:p>
    <w:p w14:paraId="6B0A6883" w14:textId="77777777" w:rsidR="007D1E76" w:rsidRPr="00550711" w:rsidRDefault="007D1E76" w:rsidP="00CB41C4">
      <w:pPr>
        <w:tabs>
          <w:tab w:val="left" w:leader="underscore" w:pos="9639"/>
        </w:tabs>
        <w:spacing w:after="0" w:line="240" w:lineRule="auto"/>
        <w:jc w:val="both"/>
        <w:rPr>
          <w:rFonts w:cs="Calibri"/>
          <w:sz w:val="24"/>
          <w:szCs w:val="24"/>
        </w:rPr>
      </w:pPr>
    </w:p>
    <w:p w14:paraId="095853FE" w14:textId="77777777" w:rsidR="007D1E76" w:rsidRPr="00550711" w:rsidRDefault="007D1E76" w:rsidP="000C3365">
      <w:pPr>
        <w:pStyle w:val="Ttulo2"/>
        <w:rPr>
          <w:rFonts w:ascii="Calibri" w:hAnsi="Calibri" w:cs="Calibri"/>
          <w:b/>
          <w:color w:val="auto"/>
          <w:sz w:val="24"/>
          <w:szCs w:val="24"/>
        </w:rPr>
      </w:pPr>
      <w:bookmarkStart w:id="7" w:name="_Toc508279628"/>
      <w:r w:rsidRPr="00550711">
        <w:rPr>
          <w:rFonts w:ascii="Calibri" w:hAnsi="Calibri" w:cs="Calibri"/>
          <w:b/>
          <w:color w:val="auto"/>
          <w:sz w:val="24"/>
          <w:szCs w:val="24"/>
        </w:rPr>
        <w:t xml:space="preserve">8. </w:t>
      </w:r>
      <w:r w:rsidR="00E00323" w:rsidRPr="00550711">
        <w:rPr>
          <w:rFonts w:ascii="Calibri" w:hAnsi="Calibri" w:cs="Calibri"/>
          <w:b/>
          <w:color w:val="auto"/>
          <w:sz w:val="24"/>
          <w:szCs w:val="24"/>
        </w:rPr>
        <w:t>Reporte Analítico del Activo:</w:t>
      </w:r>
      <w:bookmarkEnd w:id="7"/>
    </w:p>
    <w:p w14:paraId="1C9AE80E" w14:textId="77777777" w:rsidR="007D1E76" w:rsidRPr="00550711" w:rsidRDefault="007D1E76" w:rsidP="00CB41C4">
      <w:pPr>
        <w:tabs>
          <w:tab w:val="left" w:leader="underscore" w:pos="9639"/>
        </w:tabs>
        <w:spacing w:after="0" w:line="240" w:lineRule="auto"/>
        <w:jc w:val="both"/>
        <w:rPr>
          <w:rFonts w:cs="Calibri"/>
          <w:sz w:val="24"/>
          <w:szCs w:val="24"/>
        </w:rPr>
      </w:pPr>
    </w:p>
    <w:p w14:paraId="7DC51E1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lastRenderedPageBreak/>
        <w:t>Debe mostrar la siguien</w:t>
      </w:r>
      <w:r w:rsidR="00E00323" w:rsidRPr="00550711">
        <w:rPr>
          <w:rFonts w:cs="Calibri"/>
          <w:sz w:val="24"/>
          <w:szCs w:val="24"/>
        </w:rPr>
        <w:t>te información:</w:t>
      </w:r>
    </w:p>
    <w:p w14:paraId="0E1FB990" w14:textId="77777777" w:rsidR="007D1E76" w:rsidRPr="00550711" w:rsidRDefault="007D1E76" w:rsidP="00CB41C4">
      <w:pPr>
        <w:tabs>
          <w:tab w:val="left" w:leader="underscore" w:pos="9639"/>
        </w:tabs>
        <w:spacing w:after="0" w:line="240" w:lineRule="auto"/>
        <w:jc w:val="both"/>
        <w:rPr>
          <w:rFonts w:cs="Calibri"/>
          <w:sz w:val="24"/>
          <w:szCs w:val="24"/>
        </w:rPr>
      </w:pPr>
    </w:p>
    <w:p w14:paraId="721E8A1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2B914A04" w14:textId="27952F05"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En línea recta</w:t>
      </w:r>
    </w:p>
    <w:p w14:paraId="69B388D4" w14:textId="77777777" w:rsidR="00D828BC" w:rsidRPr="00550711" w:rsidRDefault="00D828BC" w:rsidP="00CB41C4">
      <w:pPr>
        <w:tabs>
          <w:tab w:val="left" w:leader="underscore" w:pos="9639"/>
        </w:tabs>
        <w:spacing w:after="0" w:line="240" w:lineRule="auto"/>
        <w:jc w:val="both"/>
        <w:rPr>
          <w:rFonts w:cs="Calibri"/>
          <w:sz w:val="24"/>
          <w:szCs w:val="24"/>
        </w:rPr>
      </w:pPr>
    </w:p>
    <w:p w14:paraId="5575D6B1" w14:textId="77777777" w:rsidR="00023C10" w:rsidRDefault="00023C10" w:rsidP="00CB41C4">
      <w:pPr>
        <w:tabs>
          <w:tab w:val="left" w:leader="underscore" w:pos="9639"/>
        </w:tabs>
        <w:spacing w:after="0" w:line="240" w:lineRule="auto"/>
        <w:jc w:val="both"/>
        <w:rPr>
          <w:rFonts w:cs="Calibri"/>
          <w:b/>
          <w:sz w:val="24"/>
          <w:szCs w:val="24"/>
        </w:rPr>
      </w:pPr>
    </w:p>
    <w:p w14:paraId="24BA2B08" w14:textId="77777777" w:rsidR="00023C10" w:rsidRDefault="00023C10" w:rsidP="00CB41C4">
      <w:pPr>
        <w:tabs>
          <w:tab w:val="left" w:leader="underscore" w:pos="9639"/>
        </w:tabs>
        <w:spacing w:after="0" w:line="240" w:lineRule="auto"/>
        <w:jc w:val="both"/>
        <w:rPr>
          <w:rFonts w:cs="Calibri"/>
          <w:b/>
          <w:sz w:val="24"/>
          <w:szCs w:val="24"/>
        </w:rPr>
      </w:pPr>
    </w:p>
    <w:p w14:paraId="7FD13FA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5BBA628F" w14:textId="662BF66B" w:rsidR="00D828BC"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D52379A" w14:textId="77777777" w:rsidR="00D828BC" w:rsidRPr="00550711" w:rsidRDefault="00D828BC" w:rsidP="00CB41C4">
      <w:pPr>
        <w:tabs>
          <w:tab w:val="left" w:leader="underscore" w:pos="9639"/>
        </w:tabs>
        <w:spacing w:after="0" w:line="240" w:lineRule="auto"/>
        <w:jc w:val="both"/>
        <w:rPr>
          <w:rFonts w:cs="Calibri"/>
          <w:sz w:val="24"/>
          <w:szCs w:val="24"/>
        </w:rPr>
      </w:pPr>
    </w:p>
    <w:p w14:paraId="7793D35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1E7DD2AF"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A30FFCA" w14:textId="77777777" w:rsidR="00D828BC" w:rsidRPr="00550711" w:rsidRDefault="00D828BC" w:rsidP="00CB41C4">
      <w:pPr>
        <w:tabs>
          <w:tab w:val="left" w:leader="underscore" w:pos="9639"/>
        </w:tabs>
        <w:spacing w:after="0" w:line="240" w:lineRule="auto"/>
        <w:jc w:val="both"/>
        <w:rPr>
          <w:rFonts w:cs="Calibri"/>
          <w:sz w:val="24"/>
          <w:szCs w:val="24"/>
        </w:rPr>
      </w:pPr>
    </w:p>
    <w:p w14:paraId="64BF173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w:t>
      </w:r>
      <w:r w:rsidR="001973A2" w:rsidRPr="00550711">
        <w:rPr>
          <w:rFonts w:cs="Calibri"/>
          <w:sz w:val="24"/>
          <w:szCs w:val="24"/>
        </w:rPr>
        <w:t>s</w:t>
      </w:r>
      <w:r w:rsidRPr="00550711">
        <w:rPr>
          <w:rFonts w:cs="Calibri"/>
          <w:sz w:val="24"/>
          <w:szCs w:val="24"/>
        </w:rPr>
        <w:t>gos por tipo de cambio o tipo de interés de las inversiones financieras:</w:t>
      </w:r>
    </w:p>
    <w:p w14:paraId="1883BF45" w14:textId="6535700A"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5AD87F" w14:textId="77777777" w:rsidR="00D828BC" w:rsidRPr="00550711" w:rsidRDefault="00D828BC" w:rsidP="00CB41C4">
      <w:pPr>
        <w:tabs>
          <w:tab w:val="left" w:leader="underscore" w:pos="9639"/>
        </w:tabs>
        <w:spacing w:after="0" w:line="240" w:lineRule="auto"/>
        <w:jc w:val="both"/>
        <w:rPr>
          <w:rFonts w:cs="Calibri"/>
          <w:sz w:val="24"/>
          <w:szCs w:val="24"/>
        </w:rPr>
      </w:pPr>
    </w:p>
    <w:p w14:paraId="114D816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737D7CB7"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265CC6B" w14:textId="77777777" w:rsidR="00D828BC" w:rsidRPr="00550711" w:rsidRDefault="00D828BC" w:rsidP="00CB41C4">
      <w:pPr>
        <w:tabs>
          <w:tab w:val="left" w:leader="underscore" w:pos="9639"/>
        </w:tabs>
        <w:spacing w:after="0" w:line="240" w:lineRule="auto"/>
        <w:jc w:val="both"/>
        <w:rPr>
          <w:rFonts w:cs="Calibri"/>
          <w:b/>
          <w:sz w:val="24"/>
          <w:szCs w:val="24"/>
        </w:rPr>
      </w:pPr>
    </w:p>
    <w:p w14:paraId="61D4FD0C"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4181CEE"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35F6E1" w14:textId="77777777" w:rsidR="00D828BC" w:rsidRPr="00550711" w:rsidRDefault="00D828BC" w:rsidP="00CB41C4">
      <w:pPr>
        <w:tabs>
          <w:tab w:val="left" w:leader="underscore" w:pos="9639"/>
        </w:tabs>
        <w:spacing w:after="0" w:line="240" w:lineRule="auto"/>
        <w:jc w:val="both"/>
        <w:rPr>
          <w:rFonts w:cs="Calibri"/>
          <w:sz w:val="24"/>
          <w:szCs w:val="24"/>
        </w:rPr>
      </w:pPr>
    </w:p>
    <w:p w14:paraId="5B1593C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05D2A7F" w14:textId="037B8E9C"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9DAB74B" w14:textId="77777777" w:rsidR="00F633D4" w:rsidRPr="00550711" w:rsidRDefault="00F633D4" w:rsidP="00CB41C4">
      <w:pPr>
        <w:tabs>
          <w:tab w:val="left" w:leader="underscore" w:pos="9639"/>
        </w:tabs>
        <w:spacing w:after="0" w:line="240" w:lineRule="auto"/>
        <w:jc w:val="both"/>
        <w:rPr>
          <w:rFonts w:cs="Calibri"/>
          <w:sz w:val="24"/>
          <w:szCs w:val="24"/>
        </w:rPr>
      </w:pPr>
    </w:p>
    <w:p w14:paraId="6543D74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34C8350D"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3ECF30" w14:textId="77777777" w:rsidR="00F633D4" w:rsidRPr="00550711" w:rsidRDefault="00F633D4" w:rsidP="00CB41C4">
      <w:pPr>
        <w:tabs>
          <w:tab w:val="left" w:leader="underscore" w:pos="9639"/>
        </w:tabs>
        <w:spacing w:after="0" w:line="240" w:lineRule="auto"/>
        <w:jc w:val="both"/>
        <w:rPr>
          <w:rFonts w:cs="Calibri"/>
          <w:sz w:val="24"/>
          <w:szCs w:val="24"/>
        </w:rPr>
      </w:pPr>
    </w:p>
    <w:p w14:paraId="1F344FA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w:t>
      </w:r>
      <w:r w:rsidR="005E231E" w:rsidRPr="00550711">
        <w:rPr>
          <w:rFonts w:cs="Calibri"/>
          <w:sz w:val="24"/>
          <w:szCs w:val="24"/>
        </w:rPr>
        <w:t>dros comparativos como sigue:</w:t>
      </w:r>
    </w:p>
    <w:p w14:paraId="34E04F66" w14:textId="77777777" w:rsidR="007D1E76" w:rsidRPr="00550711" w:rsidRDefault="007D1E76" w:rsidP="00CB41C4">
      <w:pPr>
        <w:tabs>
          <w:tab w:val="left" w:leader="underscore" w:pos="9639"/>
        </w:tabs>
        <w:spacing w:after="0" w:line="240" w:lineRule="auto"/>
        <w:jc w:val="both"/>
        <w:rPr>
          <w:rFonts w:cs="Calibri"/>
        </w:rPr>
      </w:pPr>
    </w:p>
    <w:p w14:paraId="1C52C97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6DA839AF" w14:textId="7E56668A"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B3371F" w14:textId="77777777" w:rsidR="00F633D4" w:rsidRPr="00550711" w:rsidRDefault="00F633D4" w:rsidP="00CB41C4">
      <w:pPr>
        <w:tabs>
          <w:tab w:val="left" w:leader="underscore" w:pos="9639"/>
        </w:tabs>
        <w:spacing w:after="0" w:line="240" w:lineRule="auto"/>
        <w:jc w:val="both"/>
        <w:rPr>
          <w:rFonts w:cs="Calibri"/>
          <w:sz w:val="24"/>
          <w:szCs w:val="24"/>
        </w:rPr>
      </w:pPr>
    </w:p>
    <w:p w14:paraId="7F294F69"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1FCC30B3"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C994A81" w14:textId="77777777" w:rsidR="00F633D4" w:rsidRPr="00550711" w:rsidRDefault="00F633D4" w:rsidP="00CB41C4">
      <w:pPr>
        <w:tabs>
          <w:tab w:val="left" w:leader="underscore" w:pos="9639"/>
        </w:tabs>
        <w:spacing w:after="0" w:line="240" w:lineRule="auto"/>
        <w:jc w:val="both"/>
        <w:rPr>
          <w:rFonts w:cs="Calibri"/>
          <w:sz w:val="24"/>
          <w:szCs w:val="24"/>
        </w:rPr>
      </w:pPr>
    </w:p>
    <w:p w14:paraId="0A3B41E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0F6D9837"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F212D83" w14:textId="77777777" w:rsidR="00F633D4" w:rsidRPr="00550711" w:rsidRDefault="00F633D4" w:rsidP="00CB41C4">
      <w:pPr>
        <w:tabs>
          <w:tab w:val="left" w:leader="underscore" w:pos="9639"/>
        </w:tabs>
        <w:spacing w:after="0" w:line="240" w:lineRule="auto"/>
        <w:jc w:val="both"/>
        <w:rPr>
          <w:rFonts w:cs="Calibri"/>
          <w:b/>
          <w:sz w:val="24"/>
          <w:szCs w:val="24"/>
        </w:rPr>
      </w:pPr>
    </w:p>
    <w:p w14:paraId="02D4B80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59007160"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D736BC6" w14:textId="77777777" w:rsidR="00F633D4" w:rsidRPr="00550711" w:rsidRDefault="00F633D4" w:rsidP="00CB41C4">
      <w:pPr>
        <w:tabs>
          <w:tab w:val="left" w:leader="underscore" w:pos="9639"/>
        </w:tabs>
        <w:spacing w:after="0" w:line="240" w:lineRule="auto"/>
        <w:jc w:val="both"/>
        <w:rPr>
          <w:rFonts w:cs="Calibri"/>
          <w:b/>
          <w:sz w:val="24"/>
          <w:szCs w:val="24"/>
        </w:rPr>
      </w:pPr>
    </w:p>
    <w:p w14:paraId="05A46BB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56C3B8CD" w14:textId="02FCE02F" w:rsidR="007D1E76" w:rsidRPr="00550711" w:rsidRDefault="000C3365"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3A310C0B" w14:textId="77777777" w:rsidR="00F633D4" w:rsidRPr="00550711" w:rsidRDefault="00F633D4" w:rsidP="00CB41C4">
      <w:pPr>
        <w:tabs>
          <w:tab w:val="left" w:leader="underscore" w:pos="9639"/>
        </w:tabs>
        <w:spacing w:after="0" w:line="240" w:lineRule="auto"/>
        <w:jc w:val="both"/>
        <w:rPr>
          <w:rFonts w:cs="Calibri"/>
          <w:sz w:val="24"/>
          <w:szCs w:val="24"/>
        </w:rPr>
      </w:pPr>
    </w:p>
    <w:p w14:paraId="15118682" w14:textId="77777777" w:rsidR="00023C10" w:rsidRDefault="00023C10" w:rsidP="000C3365">
      <w:pPr>
        <w:pStyle w:val="Ttulo2"/>
        <w:rPr>
          <w:rFonts w:ascii="Calibri" w:hAnsi="Calibri" w:cs="Calibri"/>
          <w:b/>
          <w:color w:val="auto"/>
          <w:sz w:val="24"/>
          <w:szCs w:val="24"/>
        </w:rPr>
      </w:pPr>
      <w:bookmarkStart w:id="8" w:name="_Toc508279629"/>
    </w:p>
    <w:p w14:paraId="5C61F055" w14:textId="77777777" w:rsidR="00023C10" w:rsidRDefault="00023C10" w:rsidP="000C3365">
      <w:pPr>
        <w:pStyle w:val="Ttulo2"/>
        <w:rPr>
          <w:rFonts w:ascii="Calibri" w:hAnsi="Calibri" w:cs="Calibri"/>
          <w:b/>
          <w:color w:val="auto"/>
          <w:sz w:val="24"/>
          <w:szCs w:val="24"/>
        </w:rPr>
      </w:pPr>
    </w:p>
    <w:p w14:paraId="2D957F4B" w14:textId="77777777" w:rsidR="007D1E76" w:rsidRPr="00550711" w:rsidRDefault="007D1E76" w:rsidP="000C3365">
      <w:pPr>
        <w:pStyle w:val="Ttulo2"/>
        <w:rPr>
          <w:rFonts w:ascii="Calibri" w:hAnsi="Calibri" w:cs="Calibri"/>
          <w:b/>
          <w:color w:val="auto"/>
          <w:sz w:val="24"/>
          <w:szCs w:val="24"/>
        </w:rPr>
      </w:pPr>
      <w:r w:rsidRPr="00550711">
        <w:rPr>
          <w:rFonts w:ascii="Calibri" w:hAnsi="Calibri" w:cs="Calibri"/>
          <w:b/>
          <w:color w:val="auto"/>
          <w:sz w:val="24"/>
          <w:szCs w:val="24"/>
        </w:rPr>
        <w:t>9. Fidei</w:t>
      </w:r>
      <w:r w:rsidR="005E231E" w:rsidRPr="00550711">
        <w:rPr>
          <w:rFonts w:ascii="Calibri" w:hAnsi="Calibri" w:cs="Calibri"/>
          <w:b/>
          <w:color w:val="auto"/>
          <w:sz w:val="24"/>
          <w:szCs w:val="24"/>
        </w:rPr>
        <w:t>comisos, Mandatos y Análogos:</w:t>
      </w:r>
      <w:bookmarkEnd w:id="8"/>
    </w:p>
    <w:p w14:paraId="5B412C86" w14:textId="77777777" w:rsidR="007D1E76" w:rsidRPr="00550711" w:rsidRDefault="007D1E76" w:rsidP="00CB41C4">
      <w:pPr>
        <w:tabs>
          <w:tab w:val="left" w:leader="underscore" w:pos="9639"/>
        </w:tabs>
        <w:spacing w:after="0" w:line="240" w:lineRule="auto"/>
        <w:jc w:val="both"/>
        <w:rPr>
          <w:rFonts w:cs="Calibri"/>
          <w:sz w:val="24"/>
          <w:szCs w:val="24"/>
        </w:rPr>
      </w:pPr>
    </w:p>
    <w:p w14:paraId="6E55E71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708E87EF" w14:textId="77777777" w:rsidR="007D1E76" w:rsidRPr="00550711" w:rsidRDefault="007D1E76" w:rsidP="00CB41C4">
      <w:pPr>
        <w:tabs>
          <w:tab w:val="left" w:leader="underscore" w:pos="9639"/>
        </w:tabs>
        <w:spacing w:after="0" w:line="240" w:lineRule="auto"/>
        <w:jc w:val="both"/>
        <w:rPr>
          <w:rFonts w:cs="Calibri"/>
          <w:sz w:val="24"/>
          <w:szCs w:val="24"/>
        </w:rPr>
      </w:pPr>
    </w:p>
    <w:p w14:paraId="2701D95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06A7E457" w14:textId="105E1021"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C0358A4" w14:textId="77777777" w:rsidR="00F633D4" w:rsidRPr="00550711" w:rsidRDefault="00F633D4" w:rsidP="00CB41C4">
      <w:pPr>
        <w:tabs>
          <w:tab w:val="left" w:leader="underscore" w:pos="9639"/>
        </w:tabs>
        <w:spacing w:after="0" w:line="240" w:lineRule="auto"/>
        <w:jc w:val="both"/>
        <w:rPr>
          <w:rFonts w:cs="Calibri"/>
          <w:b/>
          <w:sz w:val="24"/>
          <w:szCs w:val="24"/>
        </w:rPr>
      </w:pPr>
    </w:p>
    <w:p w14:paraId="326C225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569EF22"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64776DA" w14:textId="77777777" w:rsidR="00F633D4" w:rsidRDefault="00F633D4" w:rsidP="00CB41C4">
      <w:pPr>
        <w:tabs>
          <w:tab w:val="left" w:leader="underscore" w:pos="9639"/>
        </w:tabs>
        <w:spacing w:after="0" w:line="240" w:lineRule="auto"/>
        <w:jc w:val="both"/>
        <w:rPr>
          <w:rFonts w:cs="Calibri"/>
          <w:sz w:val="24"/>
          <w:szCs w:val="24"/>
        </w:rPr>
      </w:pPr>
    </w:p>
    <w:p w14:paraId="2F60B1C6" w14:textId="77777777" w:rsidR="007D1E76" w:rsidRPr="00550711" w:rsidRDefault="007D1E76" w:rsidP="000C3365">
      <w:pPr>
        <w:pStyle w:val="Ttulo2"/>
        <w:rPr>
          <w:rFonts w:ascii="Calibri" w:hAnsi="Calibri" w:cs="Calibri"/>
          <w:b/>
          <w:color w:val="auto"/>
          <w:sz w:val="24"/>
          <w:szCs w:val="24"/>
        </w:rPr>
      </w:pPr>
      <w:bookmarkStart w:id="9" w:name="_Toc508279630"/>
      <w:r w:rsidRPr="00550711">
        <w:rPr>
          <w:rFonts w:ascii="Calibri" w:hAnsi="Calibri" w:cs="Calibri"/>
          <w:b/>
          <w:color w:val="auto"/>
          <w:sz w:val="24"/>
          <w:szCs w:val="24"/>
        </w:rPr>
        <w:t>10. Reporte de la Recaudación:</w:t>
      </w:r>
      <w:bookmarkEnd w:id="9"/>
    </w:p>
    <w:p w14:paraId="34378D2D" w14:textId="77777777" w:rsidR="00E1117C" w:rsidRDefault="00E1117C" w:rsidP="00CB41C4">
      <w:pPr>
        <w:tabs>
          <w:tab w:val="left" w:leader="underscore" w:pos="9639"/>
        </w:tabs>
        <w:spacing w:after="0" w:line="240" w:lineRule="auto"/>
        <w:jc w:val="both"/>
        <w:rPr>
          <w:rFonts w:cs="Calibri"/>
          <w:b/>
          <w:sz w:val="24"/>
          <w:szCs w:val="24"/>
        </w:rPr>
      </w:pPr>
    </w:p>
    <w:p w14:paraId="6DF860F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1B6C97E2"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FA2E1ED" w14:textId="77777777" w:rsidR="007D1E76" w:rsidRPr="00550711" w:rsidRDefault="007D1E76" w:rsidP="00CB41C4">
      <w:pPr>
        <w:tabs>
          <w:tab w:val="left" w:leader="underscore" w:pos="9639"/>
        </w:tabs>
        <w:spacing w:after="0" w:line="240" w:lineRule="auto"/>
        <w:jc w:val="both"/>
        <w:rPr>
          <w:rFonts w:cs="Calibri"/>
          <w:sz w:val="24"/>
          <w:szCs w:val="24"/>
        </w:rPr>
      </w:pPr>
    </w:p>
    <w:p w14:paraId="36C2333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30FD15B5"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27C2DFD" w14:textId="77777777" w:rsidR="00F633D4" w:rsidRPr="00550711" w:rsidRDefault="00F633D4" w:rsidP="00CB41C4">
      <w:pPr>
        <w:tabs>
          <w:tab w:val="left" w:leader="underscore" w:pos="9639"/>
        </w:tabs>
        <w:spacing w:after="0" w:line="240" w:lineRule="auto"/>
        <w:jc w:val="both"/>
        <w:rPr>
          <w:rFonts w:cs="Calibri"/>
          <w:sz w:val="24"/>
          <w:szCs w:val="24"/>
        </w:rPr>
      </w:pPr>
    </w:p>
    <w:p w14:paraId="2D68C3FC" w14:textId="77777777" w:rsidR="007D1E76" w:rsidRPr="00550711" w:rsidRDefault="007D1E76" w:rsidP="000C3365">
      <w:pPr>
        <w:pStyle w:val="Ttulo2"/>
        <w:rPr>
          <w:rFonts w:ascii="Calibri" w:hAnsi="Calibri" w:cs="Calibri"/>
          <w:b/>
          <w:color w:val="auto"/>
          <w:sz w:val="24"/>
          <w:szCs w:val="24"/>
        </w:rPr>
      </w:pPr>
      <w:bookmarkStart w:id="10" w:name="_Toc508279631"/>
      <w:r w:rsidRPr="00550711">
        <w:rPr>
          <w:rFonts w:ascii="Calibri" w:hAnsi="Calibri" w:cs="Calibri"/>
          <w:b/>
          <w:color w:val="auto"/>
          <w:sz w:val="24"/>
          <w:szCs w:val="24"/>
        </w:rPr>
        <w:t>11. Información sobre la Deuda y el R</w:t>
      </w:r>
      <w:r w:rsidR="005E231E" w:rsidRPr="00550711">
        <w:rPr>
          <w:rFonts w:ascii="Calibri" w:hAnsi="Calibri" w:cs="Calibri"/>
          <w:b/>
          <w:color w:val="auto"/>
          <w:sz w:val="24"/>
          <w:szCs w:val="24"/>
        </w:rPr>
        <w:t>eporte Analítico de la Deuda:</w:t>
      </w:r>
      <w:bookmarkEnd w:id="10"/>
    </w:p>
    <w:p w14:paraId="27337031" w14:textId="77777777" w:rsidR="007D1E76" w:rsidRPr="00550711" w:rsidRDefault="007D1E76" w:rsidP="00CB41C4">
      <w:pPr>
        <w:tabs>
          <w:tab w:val="left" w:leader="underscore" w:pos="9639"/>
        </w:tabs>
        <w:spacing w:after="0" w:line="240" w:lineRule="auto"/>
        <w:jc w:val="both"/>
        <w:rPr>
          <w:rFonts w:cs="Calibri"/>
          <w:sz w:val="24"/>
          <w:szCs w:val="24"/>
        </w:rPr>
      </w:pPr>
    </w:p>
    <w:p w14:paraId="7B63D2E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3F9DDBBA" w14:textId="77777777" w:rsidR="007D1E76" w:rsidRPr="00550711" w:rsidRDefault="007D1E76" w:rsidP="00CB41C4">
      <w:pPr>
        <w:tabs>
          <w:tab w:val="left" w:leader="underscore" w:pos="9639"/>
        </w:tabs>
        <w:spacing w:after="0" w:line="240" w:lineRule="auto"/>
        <w:jc w:val="both"/>
        <w:rPr>
          <w:rFonts w:cs="Calibri"/>
          <w:sz w:val="24"/>
          <w:szCs w:val="24"/>
        </w:rPr>
      </w:pPr>
    </w:p>
    <w:p w14:paraId="26034E4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w:t>
      </w:r>
      <w:r w:rsidR="001973A2" w:rsidRPr="00550711">
        <w:rPr>
          <w:rFonts w:cs="Calibri"/>
          <w:sz w:val="24"/>
          <w:szCs w:val="24"/>
        </w:rPr>
        <w:t>n</w:t>
      </w:r>
      <w:r w:rsidRPr="00550711">
        <w:rPr>
          <w:rFonts w:cs="Calibri"/>
          <w:sz w:val="24"/>
          <w:szCs w:val="24"/>
        </w:rPr>
        <w:t xml:space="preserve"> intereses, comisiones, tasa, perfil de vencimiento y otros gastos de la deuda.</w:t>
      </w:r>
    </w:p>
    <w:p w14:paraId="67DDEBBA" w14:textId="00AEA81A"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 xml:space="preserve">* Se </w:t>
      </w:r>
      <w:r w:rsidR="000C3365" w:rsidRPr="00550711">
        <w:rPr>
          <w:rFonts w:cs="Calibri"/>
          <w:sz w:val="24"/>
          <w:szCs w:val="24"/>
        </w:rPr>
        <w:t>anexará</w:t>
      </w:r>
      <w:r w:rsidRPr="00550711">
        <w:rPr>
          <w:rFonts w:cs="Calibri"/>
          <w:sz w:val="24"/>
          <w:szCs w:val="24"/>
        </w:rPr>
        <w:t xml:space="preserve"> la informació</w:t>
      </w:r>
      <w:r w:rsidR="005E231E" w:rsidRPr="00550711">
        <w:rPr>
          <w:rFonts w:cs="Calibri"/>
          <w:sz w:val="24"/>
          <w:szCs w:val="24"/>
        </w:rPr>
        <w:t>n en las notas de desglose.</w:t>
      </w:r>
    </w:p>
    <w:p w14:paraId="47A92FC9" w14:textId="602EFDE6"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09B1D78" w14:textId="77777777" w:rsidR="007D1E76" w:rsidRPr="00550711" w:rsidRDefault="007D1E76" w:rsidP="00CB41C4">
      <w:pPr>
        <w:tabs>
          <w:tab w:val="left" w:leader="underscore" w:pos="9639"/>
        </w:tabs>
        <w:spacing w:after="0" w:line="240" w:lineRule="auto"/>
        <w:jc w:val="both"/>
        <w:rPr>
          <w:rFonts w:cs="Calibri"/>
          <w:sz w:val="24"/>
          <w:szCs w:val="24"/>
        </w:rPr>
      </w:pPr>
    </w:p>
    <w:p w14:paraId="19C64A34" w14:textId="77777777" w:rsidR="007D1E76" w:rsidRPr="00550711" w:rsidRDefault="007D1E76" w:rsidP="000C3365">
      <w:pPr>
        <w:pStyle w:val="Ttulo2"/>
        <w:rPr>
          <w:rFonts w:ascii="Calibri" w:hAnsi="Calibri" w:cs="Calibri"/>
          <w:b/>
          <w:color w:val="auto"/>
          <w:sz w:val="24"/>
          <w:szCs w:val="24"/>
        </w:rPr>
      </w:pPr>
      <w:bookmarkStart w:id="11" w:name="_Toc508279632"/>
      <w:r w:rsidRPr="00550711">
        <w:rPr>
          <w:rFonts w:ascii="Calibri" w:hAnsi="Calibri" w:cs="Calibri"/>
          <w:b/>
          <w:color w:val="auto"/>
          <w:sz w:val="24"/>
          <w:szCs w:val="24"/>
        </w:rPr>
        <w:lastRenderedPageBreak/>
        <w:t>12.</w:t>
      </w:r>
      <w:r w:rsidR="005E231E" w:rsidRPr="00550711">
        <w:rPr>
          <w:rFonts w:ascii="Calibri" w:hAnsi="Calibri" w:cs="Calibri"/>
          <w:b/>
          <w:color w:val="auto"/>
          <w:sz w:val="24"/>
          <w:szCs w:val="24"/>
        </w:rPr>
        <w:t xml:space="preserve"> Calificaciones otorgadas:</w:t>
      </w:r>
      <w:bookmarkEnd w:id="11"/>
    </w:p>
    <w:p w14:paraId="67197CE9" w14:textId="77777777" w:rsidR="007D1E76" w:rsidRPr="00550711" w:rsidRDefault="007D1E76" w:rsidP="00CB41C4">
      <w:pPr>
        <w:tabs>
          <w:tab w:val="left" w:leader="underscore" w:pos="9639"/>
        </w:tabs>
        <w:spacing w:after="0" w:line="240" w:lineRule="auto"/>
        <w:jc w:val="both"/>
        <w:rPr>
          <w:rFonts w:cs="Calibri"/>
          <w:sz w:val="24"/>
          <w:szCs w:val="24"/>
        </w:rPr>
      </w:pPr>
    </w:p>
    <w:p w14:paraId="57D9F68C"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69F25506" w14:textId="75942B4C"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C950E4F" w14:textId="77777777" w:rsidR="00F633D4" w:rsidRPr="00550711" w:rsidRDefault="00F633D4" w:rsidP="00CB41C4">
      <w:pPr>
        <w:tabs>
          <w:tab w:val="left" w:leader="underscore" w:pos="9639"/>
        </w:tabs>
        <w:spacing w:after="0" w:line="240" w:lineRule="auto"/>
        <w:jc w:val="both"/>
        <w:rPr>
          <w:rFonts w:cs="Calibri"/>
          <w:sz w:val="24"/>
          <w:szCs w:val="24"/>
        </w:rPr>
      </w:pPr>
    </w:p>
    <w:p w14:paraId="10B4C763" w14:textId="77777777" w:rsidR="007D1E76" w:rsidRPr="00550711" w:rsidRDefault="007D1E76" w:rsidP="000C3365">
      <w:pPr>
        <w:pStyle w:val="Ttulo2"/>
        <w:rPr>
          <w:rFonts w:ascii="Calibri" w:hAnsi="Calibri" w:cs="Calibri"/>
          <w:b/>
          <w:color w:val="auto"/>
          <w:sz w:val="24"/>
          <w:szCs w:val="24"/>
        </w:rPr>
      </w:pPr>
      <w:bookmarkStart w:id="12" w:name="_Toc508279633"/>
      <w:r w:rsidRPr="00550711">
        <w:rPr>
          <w:rFonts w:ascii="Calibri" w:hAnsi="Calibri" w:cs="Calibri"/>
          <w:b/>
          <w:color w:val="auto"/>
          <w:sz w:val="24"/>
          <w:szCs w:val="24"/>
        </w:rPr>
        <w:t>13. Proceso de Mejora:</w:t>
      </w:r>
      <w:bookmarkEnd w:id="12"/>
    </w:p>
    <w:p w14:paraId="0251CC47" w14:textId="77777777" w:rsidR="007D1E76" w:rsidRPr="00550711" w:rsidRDefault="007D1E76" w:rsidP="00CB41C4">
      <w:pPr>
        <w:tabs>
          <w:tab w:val="left" w:leader="underscore" w:pos="9639"/>
        </w:tabs>
        <w:spacing w:after="0" w:line="240" w:lineRule="auto"/>
        <w:jc w:val="both"/>
        <w:rPr>
          <w:rFonts w:cs="Calibri"/>
          <w:sz w:val="24"/>
          <w:szCs w:val="24"/>
        </w:rPr>
      </w:pPr>
    </w:p>
    <w:p w14:paraId="171672D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533FB084" w14:textId="77777777" w:rsidR="007D1E76" w:rsidRPr="00550711" w:rsidRDefault="007D1E76" w:rsidP="00CB41C4">
      <w:pPr>
        <w:tabs>
          <w:tab w:val="left" w:leader="underscore" w:pos="9639"/>
        </w:tabs>
        <w:spacing w:after="0" w:line="240" w:lineRule="auto"/>
        <w:jc w:val="both"/>
        <w:rPr>
          <w:rFonts w:cs="Calibri"/>
          <w:sz w:val="24"/>
          <w:szCs w:val="24"/>
        </w:rPr>
      </w:pPr>
    </w:p>
    <w:p w14:paraId="4D639AB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1BD51D41" w14:textId="1E8056F9"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4EE767A7" w14:textId="48621937"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3C95581D" w14:textId="77777777" w:rsidR="00F633D4" w:rsidRPr="00550711" w:rsidRDefault="00F633D4" w:rsidP="00CB41C4">
      <w:pPr>
        <w:tabs>
          <w:tab w:val="left" w:leader="underscore" w:pos="9639"/>
        </w:tabs>
        <w:spacing w:after="0" w:line="240" w:lineRule="auto"/>
        <w:jc w:val="both"/>
        <w:rPr>
          <w:rFonts w:cs="Calibri"/>
          <w:sz w:val="24"/>
          <w:szCs w:val="24"/>
        </w:rPr>
      </w:pPr>
    </w:p>
    <w:p w14:paraId="59CFF4B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6B0F510A" w14:textId="77777777" w:rsidR="00F633D4" w:rsidRPr="00550711" w:rsidRDefault="00F633D4" w:rsidP="00CB41C4">
      <w:pPr>
        <w:tabs>
          <w:tab w:val="left" w:leader="underscore" w:pos="9639"/>
        </w:tabs>
        <w:spacing w:after="0" w:line="240" w:lineRule="auto"/>
        <w:jc w:val="both"/>
        <w:rPr>
          <w:rFonts w:cs="Calibri"/>
          <w:sz w:val="24"/>
          <w:szCs w:val="24"/>
        </w:rPr>
      </w:pPr>
    </w:p>
    <w:p w14:paraId="6DD757EA" w14:textId="2640E37F"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Indic</w:t>
      </w:r>
      <w:r w:rsidR="00FE7F27">
        <w:rPr>
          <w:rFonts w:cs="Calibri"/>
          <w:sz w:val="24"/>
          <w:szCs w:val="24"/>
        </w:rPr>
        <w:t>adores de metas y objetivos 2021</w:t>
      </w:r>
    </w:p>
    <w:p w14:paraId="795495BA" w14:textId="77777777" w:rsidR="007D1E76" w:rsidRPr="00550711" w:rsidRDefault="007D1E76" w:rsidP="00CB41C4">
      <w:pPr>
        <w:tabs>
          <w:tab w:val="left" w:leader="underscore" w:pos="9639"/>
        </w:tabs>
        <w:spacing w:after="0" w:line="240" w:lineRule="auto"/>
        <w:jc w:val="both"/>
        <w:rPr>
          <w:rFonts w:cs="Calibri"/>
          <w:sz w:val="24"/>
          <w:szCs w:val="24"/>
        </w:rPr>
      </w:pPr>
    </w:p>
    <w:p w14:paraId="3D010C2A" w14:textId="77777777" w:rsidR="007D1E76" w:rsidRPr="00550711" w:rsidRDefault="007D1E76" w:rsidP="000C3365">
      <w:pPr>
        <w:pStyle w:val="Ttulo2"/>
        <w:rPr>
          <w:rFonts w:ascii="Calibri" w:hAnsi="Calibri" w:cs="Calibri"/>
          <w:b/>
          <w:color w:val="auto"/>
          <w:sz w:val="24"/>
          <w:szCs w:val="24"/>
        </w:rPr>
      </w:pPr>
      <w:bookmarkStart w:id="13" w:name="_Toc508279634"/>
      <w:r w:rsidRPr="00550711">
        <w:rPr>
          <w:rFonts w:ascii="Calibri" w:hAnsi="Calibri" w:cs="Calibri"/>
          <w:b/>
          <w:color w:val="auto"/>
          <w:sz w:val="24"/>
          <w:szCs w:val="24"/>
        </w:rPr>
        <w:t>1</w:t>
      </w:r>
      <w:r w:rsidR="005E231E" w:rsidRPr="00550711">
        <w:rPr>
          <w:rFonts w:ascii="Calibri" w:hAnsi="Calibri" w:cs="Calibri"/>
          <w:b/>
          <w:color w:val="auto"/>
          <w:sz w:val="24"/>
          <w:szCs w:val="24"/>
        </w:rPr>
        <w:t>4. Información por Segmentos:</w:t>
      </w:r>
      <w:bookmarkEnd w:id="13"/>
    </w:p>
    <w:p w14:paraId="6C3C6A04" w14:textId="77777777" w:rsidR="007D1E76" w:rsidRPr="00550711" w:rsidRDefault="007D1E76" w:rsidP="00CB41C4">
      <w:pPr>
        <w:tabs>
          <w:tab w:val="left" w:leader="underscore" w:pos="9639"/>
        </w:tabs>
        <w:spacing w:after="0" w:line="240" w:lineRule="auto"/>
        <w:jc w:val="both"/>
        <w:rPr>
          <w:rFonts w:cs="Calibri"/>
          <w:sz w:val="24"/>
          <w:szCs w:val="24"/>
        </w:rPr>
      </w:pPr>
    </w:p>
    <w:p w14:paraId="64BC159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50711" w:rsidRDefault="007D1E76" w:rsidP="00CB41C4">
      <w:pPr>
        <w:tabs>
          <w:tab w:val="left" w:leader="underscore" w:pos="9639"/>
        </w:tabs>
        <w:spacing w:after="0" w:line="240" w:lineRule="auto"/>
        <w:jc w:val="both"/>
        <w:rPr>
          <w:rFonts w:cs="Calibri"/>
          <w:sz w:val="24"/>
          <w:szCs w:val="24"/>
        </w:rPr>
      </w:pPr>
    </w:p>
    <w:p w14:paraId="54078A6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w:t>
      </w:r>
      <w:r w:rsidR="005E231E" w:rsidRPr="00550711">
        <w:rPr>
          <w:rFonts w:cs="Calibri"/>
          <w:sz w:val="24"/>
          <w:szCs w:val="24"/>
        </w:rPr>
        <w:t>imiento potencial de negocio.</w:t>
      </w:r>
    </w:p>
    <w:p w14:paraId="4054793D" w14:textId="77777777" w:rsidR="007D1E76" w:rsidRPr="00550711" w:rsidRDefault="007D1E76" w:rsidP="00CB41C4">
      <w:pPr>
        <w:tabs>
          <w:tab w:val="left" w:leader="underscore" w:pos="9639"/>
        </w:tabs>
        <w:spacing w:after="0" w:line="240" w:lineRule="auto"/>
        <w:jc w:val="both"/>
        <w:rPr>
          <w:rFonts w:cs="Calibri"/>
        </w:rPr>
      </w:pPr>
    </w:p>
    <w:p w14:paraId="5CE772DA" w14:textId="77777777" w:rsidR="007D1E76" w:rsidRPr="00550711" w:rsidRDefault="007D1E76" w:rsidP="000C3365">
      <w:pPr>
        <w:pStyle w:val="Ttulo2"/>
        <w:rPr>
          <w:rFonts w:ascii="Calibri" w:hAnsi="Calibri" w:cs="Calibri"/>
          <w:b/>
          <w:color w:val="auto"/>
          <w:sz w:val="24"/>
          <w:szCs w:val="24"/>
        </w:rPr>
      </w:pPr>
      <w:bookmarkStart w:id="14" w:name="_Toc508279635"/>
      <w:r w:rsidRPr="00550711">
        <w:rPr>
          <w:rFonts w:ascii="Calibri" w:hAnsi="Calibri" w:cs="Calibri"/>
          <w:b/>
          <w:color w:val="auto"/>
          <w:sz w:val="24"/>
          <w:szCs w:val="24"/>
        </w:rPr>
        <w:t>15. E</w:t>
      </w:r>
      <w:r w:rsidR="005E231E" w:rsidRPr="00550711">
        <w:rPr>
          <w:rFonts w:ascii="Calibri" w:hAnsi="Calibri" w:cs="Calibri"/>
          <w:b/>
          <w:color w:val="auto"/>
          <w:sz w:val="24"/>
          <w:szCs w:val="24"/>
        </w:rPr>
        <w:t>ventos Posteriores al Cierre:</w:t>
      </w:r>
      <w:bookmarkEnd w:id="14"/>
    </w:p>
    <w:p w14:paraId="362DF4F4" w14:textId="77777777" w:rsidR="007D1E76" w:rsidRPr="00550711" w:rsidRDefault="007D1E76" w:rsidP="00CB41C4">
      <w:pPr>
        <w:tabs>
          <w:tab w:val="left" w:leader="underscore" w:pos="9639"/>
        </w:tabs>
        <w:spacing w:after="0" w:line="240" w:lineRule="auto"/>
        <w:jc w:val="both"/>
        <w:rPr>
          <w:rFonts w:cs="Calibri"/>
          <w:sz w:val="24"/>
          <w:szCs w:val="24"/>
        </w:rPr>
      </w:pPr>
    </w:p>
    <w:p w14:paraId="1C1B13BA" w14:textId="1109F123"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w:t>
      </w:r>
      <w:r w:rsidR="005E231E" w:rsidRPr="00550711">
        <w:rPr>
          <w:rFonts w:cs="Calibri"/>
          <w:sz w:val="24"/>
          <w:szCs w:val="24"/>
        </w:rPr>
        <w:t>cían a la fecha de cierre.</w:t>
      </w:r>
      <w:r w:rsidR="005E231E" w:rsidRPr="00550711">
        <w:rPr>
          <w:rFonts w:cs="Calibri"/>
          <w:sz w:val="24"/>
          <w:szCs w:val="24"/>
        </w:rPr>
        <w:cr/>
      </w:r>
    </w:p>
    <w:p w14:paraId="55D08D4D" w14:textId="6124B640"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58709203" w14:textId="77777777" w:rsidR="00F633D4" w:rsidRPr="00550711" w:rsidRDefault="00F633D4" w:rsidP="00CB41C4">
      <w:pPr>
        <w:tabs>
          <w:tab w:val="left" w:leader="underscore" w:pos="9639"/>
        </w:tabs>
        <w:spacing w:after="0" w:line="240" w:lineRule="auto"/>
        <w:jc w:val="both"/>
        <w:rPr>
          <w:rFonts w:cs="Calibri"/>
          <w:sz w:val="24"/>
          <w:szCs w:val="24"/>
        </w:rPr>
      </w:pPr>
    </w:p>
    <w:p w14:paraId="3CC9AECC" w14:textId="77777777" w:rsidR="007D1E76" w:rsidRPr="00550711" w:rsidRDefault="005E231E" w:rsidP="000C3365">
      <w:pPr>
        <w:pStyle w:val="Ttulo2"/>
        <w:rPr>
          <w:rFonts w:ascii="Calibri" w:hAnsi="Calibri" w:cs="Calibri"/>
          <w:b/>
          <w:color w:val="auto"/>
          <w:sz w:val="24"/>
          <w:szCs w:val="24"/>
        </w:rPr>
      </w:pPr>
      <w:bookmarkStart w:id="15" w:name="_Toc508279636"/>
      <w:r w:rsidRPr="00550711">
        <w:rPr>
          <w:rFonts w:ascii="Calibri" w:hAnsi="Calibri" w:cs="Calibri"/>
          <w:b/>
          <w:color w:val="auto"/>
          <w:sz w:val="24"/>
          <w:szCs w:val="24"/>
        </w:rPr>
        <w:t>16. Partes Relacionadas:</w:t>
      </w:r>
      <w:bookmarkEnd w:id="15"/>
    </w:p>
    <w:p w14:paraId="20438A33" w14:textId="77777777" w:rsidR="007D1E76" w:rsidRPr="00550711" w:rsidRDefault="007D1E76" w:rsidP="00CB41C4">
      <w:pPr>
        <w:tabs>
          <w:tab w:val="left" w:leader="underscore" w:pos="9639"/>
        </w:tabs>
        <w:spacing w:after="0" w:line="240" w:lineRule="auto"/>
        <w:jc w:val="both"/>
        <w:rPr>
          <w:rFonts w:cs="Calibri"/>
          <w:sz w:val="24"/>
          <w:szCs w:val="24"/>
        </w:rPr>
      </w:pPr>
    </w:p>
    <w:p w14:paraId="5A1981F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78699B1C" w14:textId="77777777" w:rsidR="007D1E76" w:rsidRPr="00550711" w:rsidRDefault="007D1E76" w:rsidP="00CB41C4">
      <w:pPr>
        <w:tabs>
          <w:tab w:val="left" w:leader="underscore" w:pos="9639"/>
        </w:tabs>
        <w:spacing w:after="0" w:line="240" w:lineRule="auto"/>
        <w:jc w:val="both"/>
        <w:rPr>
          <w:rFonts w:cs="Calibri"/>
          <w:sz w:val="24"/>
          <w:szCs w:val="24"/>
        </w:rPr>
      </w:pPr>
    </w:p>
    <w:p w14:paraId="719E51FB" w14:textId="34CC0017"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 xml:space="preserve">En relación al Instituto no cuenta con partes que lleguen a </w:t>
      </w:r>
      <w:r w:rsidR="00C17C70" w:rsidRPr="00550711">
        <w:rPr>
          <w:rFonts w:cs="Calibri"/>
          <w:sz w:val="24"/>
          <w:szCs w:val="24"/>
        </w:rPr>
        <w:t xml:space="preserve"> influir en la toma de decisiones que  </w:t>
      </w:r>
      <w:r w:rsidR="00037235" w:rsidRPr="00550711">
        <w:rPr>
          <w:rFonts w:cs="Calibri"/>
          <w:sz w:val="24"/>
          <w:szCs w:val="24"/>
        </w:rPr>
        <w:t>realizar</w:t>
      </w:r>
      <w:r w:rsidR="00C17C70" w:rsidRPr="00550711">
        <w:rPr>
          <w:rFonts w:cs="Calibri"/>
          <w:sz w:val="24"/>
          <w:szCs w:val="24"/>
        </w:rPr>
        <w:t xml:space="preserve"> el instituto para su operatividad.</w:t>
      </w:r>
    </w:p>
    <w:p w14:paraId="342BE99D" w14:textId="77777777" w:rsidR="00C17C70" w:rsidRPr="00550711" w:rsidRDefault="00C17C70" w:rsidP="00CB41C4">
      <w:pPr>
        <w:tabs>
          <w:tab w:val="left" w:leader="underscore" w:pos="9639"/>
        </w:tabs>
        <w:spacing w:after="0" w:line="240" w:lineRule="auto"/>
        <w:jc w:val="both"/>
        <w:rPr>
          <w:rFonts w:cs="Calibri"/>
          <w:sz w:val="24"/>
          <w:szCs w:val="24"/>
        </w:rPr>
      </w:pPr>
    </w:p>
    <w:p w14:paraId="06707DA2" w14:textId="77777777" w:rsidR="007D1E76" w:rsidRPr="00550711" w:rsidRDefault="007D1E76" w:rsidP="00F46719">
      <w:pPr>
        <w:pStyle w:val="Ttulo2"/>
        <w:rPr>
          <w:rFonts w:ascii="Calibri" w:hAnsi="Calibri" w:cs="Calibri"/>
          <w:b/>
          <w:color w:val="auto"/>
          <w:sz w:val="24"/>
          <w:szCs w:val="24"/>
        </w:rPr>
      </w:pPr>
      <w:bookmarkStart w:id="16" w:name="_Toc508279637"/>
      <w:r w:rsidRPr="00550711">
        <w:rPr>
          <w:rFonts w:ascii="Calibri" w:hAnsi="Calibri" w:cs="Calibri"/>
          <w:b/>
          <w:color w:val="auto"/>
          <w:sz w:val="24"/>
          <w:szCs w:val="24"/>
        </w:rPr>
        <w:t xml:space="preserve">17. </w:t>
      </w:r>
      <w:r w:rsidR="001973A2" w:rsidRPr="00550711">
        <w:rPr>
          <w:rFonts w:ascii="Calibri" w:hAnsi="Calibri" w:cs="Calibri"/>
          <w:b/>
          <w:color w:val="auto"/>
          <w:sz w:val="24"/>
          <w:szCs w:val="24"/>
        </w:rPr>
        <w:t>Responsabilidad Sobre la Presentación Razonable de la Información Contable</w:t>
      </w:r>
      <w:r w:rsidR="005E231E" w:rsidRPr="00550711">
        <w:rPr>
          <w:rFonts w:ascii="Calibri" w:hAnsi="Calibri" w:cs="Calibri"/>
          <w:b/>
          <w:color w:val="auto"/>
          <w:sz w:val="24"/>
          <w:szCs w:val="24"/>
        </w:rPr>
        <w:t>:</w:t>
      </w:r>
      <w:bookmarkEnd w:id="16"/>
    </w:p>
    <w:p w14:paraId="24905817" w14:textId="77777777" w:rsidR="007D1E76" w:rsidRPr="00550711" w:rsidRDefault="007D1E76" w:rsidP="00CB41C4">
      <w:pPr>
        <w:tabs>
          <w:tab w:val="left" w:leader="underscore" w:pos="9639"/>
        </w:tabs>
        <w:spacing w:after="0" w:line="240" w:lineRule="auto"/>
        <w:jc w:val="both"/>
        <w:rPr>
          <w:rFonts w:cs="Calibri"/>
          <w:sz w:val="24"/>
          <w:szCs w:val="24"/>
        </w:rPr>
      </w:pPr>
    </w:p>
    <w:p w14:paraId="50903296" w14:textId="2E9791CE" w:rsidR="007D1E76" w:rsidRPr="00550711" w:rsidRDefault="001973A2" w:rsidP="00CB41C4">
      <w:pPr>
        <w:tabs>
          <w:tab w:val="left" w:leader="underscore" w:pos="9639"/>
        </w:tabs>
        <w:spacing w:after="0" w:line="240" w:lineRule="auto"/>
        <w:jc w:val="both"/>
        <w:rPr>
          <w:rFonts w:cs="Calibri"/>
          <w:sz w:val="24"/>
          <w:szCs w:val="24"/>
        </w:rPr>
      </w:pPr>
      <w:r w:rsidRPr="00550711">
        <w:rPr>
          <w:rFonts w:cs="Calibri"/>
          <w:sz w:val="24"/>
          <w:szCs w:val="24"/>
        </w:rPr>
        <w:t xml:space="preserve">La Información Contable </w:t>
      </w:r>
      <w:r w:rsidR="00040D4F" w:rsidRPr="00550711">
        <w:rPr>
          <w:rFonts w:cs="Calibri"/>
          <w:sz w:val="24"/>
          <w:szCs w:val="24"/>
        </w:rPr>
        <w:t xml:space="preserve">está </w:t>
      </w:r>
      <w:r w:rsidRPr="00550711">
        <w:rPr>
          <w:rFonts w:cs="Calibri"/>
          <w:sz w:val="24"/>
          <w:szCs w:val="24"/>
        </w:rPr>
        <w:t>firmada en cada página de la misma</w:t>
      </w:r>
      <w:r w:rsidR="00040D4F" w:rsidRPr="00550711">
        <w:rPr>
          <w:rFonts w:cs="Calibri"/>
          <w:sz w:val="24"/>
          <w:szCs w:val="24"/>
        </w:rPr>
        <w:t xml:space="preserve"> y se </w:t>
      </w:r>
      <w:r w:rsidRPr="00550711">
        <w:rPr>
          <w:rFonts w:cs="Calibri"/>
          <w:sz w:val="24"/>
          <w:szCs w:val="24"/>
        </w:rPr>
        <w:t>inclu</w:t>
      </w:r>
      <w:r w:rsidR="00040D4F" w:rsidRPr="00550711">
        <w:rPr>
          <w:rFonts w:cs="Calibri"/>
          <w:sz w:val="24"/>
          <w:szCs w:val="24"/>
        </w:rPr>
        <w:t>ye</w:t>
      </w:r>
      <w:r w:rsidRPr="00550711">
        <w:rPr>
          <w:rFonts w:cs="Calibri"/>
          <w:sz w:val="24"/>
          <w:szCs w:val="24"/>
        </w:rPr>
        <w:t xml:space="preserve"> al final la siguiente leyenda: “Bajo protesta de decir verdad declaramos que los Estados Financieros y sus notas, son razonablemente correctos y son responsabilidad del emisor”. Lo anterior, no </w:t>
      </w:r>
      <w:r w:rsidR="00040D4F" w:rsidRPr="00550711">
        <w:rPr>
          <w:rFonts w:cs="Calibri"/>
          <w:sz w:val="24"/>
          <w:szCs w:val="24"/>
        </w:rPr>
        <w:t>es</w:t>
      </w:r>
      <w:r w:rsidRPr="00550711">
        <w:rPr>
          <w:rFonts w:cs="Calibri"/>
          <w:sz w:val="24"/>
          <w:szCs w:val="24"/>
        </w:rPr>
        <w:t xml:space="preserve"> aplicable para la información contable consolidada.</w:t>
      </w:r>
    </w:p>
    <w:p w14:paraId="46F1823A" w14:textId="196EE6D1" w:rsidR="007D1E76" w:rsidRPr="00550711" w:rsidRDefault="00C17C70" w:rsidP="00CB41C4">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743A71E" w14:textId="77777777" w:rsidR="00C17C70" w:rsidRPr="00550711" w:rsidRDefault="00C17C70" w:rsidP="00CB41C4">
      <w:pPr>
        <w:pBdr>
          <w:bottom w:val="single" w:sz="12" w:space="1" w:color="auto"/>
        </w:pBdr>
        <w:tabs>
          <w:tab w:val="left" w:leader="underscore" w:pos="9639"/>
        </w:tabs>
        <w:spacing w:after="0" w:line="240" w:lineRule="auto"/>
        <w:jc w:val="both"/>
        <w:rPr>
          <w:rFonts w:cs="Calibri"/>
          <w:sz w:val="24"/>
          <w:szCs w:val="24"/>
        </w:rPr>
      </w:pPr>
    </w:p>
    <w:p w14:paraId="3D9D1292" w14:textId="77777777" w:rsidR="0012405A" w:rsidRPr="00550711" w:rsidRDefault="0012405A" w:rsidP="00CB41C4">
      <w:pPr>
        <w:tabs>
          <w:tab w:val="left" w:leader="underscore" w:pos="9639"/>
        </w:tabs>
        <w:spacing w:after="0" w:line="240" w:lineRule="auto"/>
        <w:jc w:val="both"/>
        <w:rPr>
          <w:rFonts w:cs="Calibri"/>
          <w:b/>
          <w:sz w:val="24"/>
          <w:szCs w:val="24"/>
        </w:rPr>
      </w:pPr>
    </w:p>
    <w:p w14:paraId="2B7A7EC3" w14:textId="77777777" w:rsidR="00E1117C" w:rsidRDefault="00E1117C" w:rsidP="00C17C70">
      <w:pPr>
        <w:pStyle w:val="Puesto"/>
        <w:rPr>
          <w:rFonts w:ascii="Calibri" w:hAnsi="Calibri" w:cs="Calibri"/>
          <w:b/>
          <w:sz w:val="48"/>
          <w:szCs w:val="48"/>
        </w:rPr>
      </w:pPr>
    </w:p>
    <w:p w14:paraId="78985B78" w14:textId="77777777" w:rsidR="00C17C70" w:rsidRPr="00550711" w:rsidRDefault="00AE1F6A" w:rsidP="00C17C70">
      <w:pPr>
        <w:pStyle w:val="Puesto"/>
        <w:rPr>
          <w:rFonts w:ascii="Calibri" w:hAnsi="Calibri" w:cs="Calibri"/>
          <w:sz w:val="48"/>
          <w:szCs w:val="48"/>
        </w:rPr>
      </w:pPr>
      <w:r w:rsidRPr="00550711">
        <w:rPr>
          <w:rFonts w:ascii="Calibri" w:hAnsi="Calibri" w:cs="Calibri"/>
          <w:b/>
          <w:sz w:val="48"/>
          <w:szCs w:val="48"/>
        </w:rPr>
        <w:t xml:space="preserve">Nota </w:t>
      </w:r>
      <w:r w:rsidR="00CF1316" w:rsidRPr="00550711">
        <w:rPr>
          <w:rFonts w:ascii="Calibri" w:hAnsi="Calibri" w:cs="Calibri"/>
          <w:b/>
          <w:sz w:val="48"/>
          <w:szCs w:val="48"/>
        </w:rPr>
        <w:t>1</w:t>
      </w:r>
      <w:r w:rsidRPr="00550711">
        <w:rPr>
          <w:rFonts w:ascii="Calibri" w:hAnsi="Calibri" w:cs="Calibri"/>
        </w:rPr>
        <w:t>:</w:t>
      </w:r>
      <w:r w:rsidRPr="00550711">
        <w:rPr>
          <w:rFonts w:ascii="Calibri" w:hAnsi="Calibri" w:cs="Calibri"/>
          <w:sz w:val="24"/>
          <w:szCs w:val="24"/>
        </w:rPr>
        <w:t xml:space="preserve"> </w:t>
      </w:r>
      <w:r w:rsidR="00C17C70" w:rsidRPr="00550711">
        <w:rPr>
          <w:rFonts w:ascii="Calibri" w:hAnsi="Calibri" w:cs="Calibri"/>
          <w:sz w:val="48"/>
          <w:szCs w:val="48"/>
        </w:rPr>
        <w:t xml:space="preserve">Las notas de Gestión Administrativa sólo se presentarán en medio digital, en impreso son opcional (de acuerdo, ver </w:t>
      </w:r>
      <w:r w:rsidR="00C17C70" w:rsidRPr="00550711">
        <w:rPr>
          <w:rFonts w:ascii="Calibri" w:hAnsi="Calibri" w:cs="Calibri"/>
          <w:color w:val="1F4E79" w:themeColor="accent1" w:themeShade="80"/>
          <w:sz w:val="48"/>
          <w:szCs w:val="48"/>
        </w:rPr>
        <w:t>Guía para la entrega de la Cuenta Pública e Información Financiera Trimestral</w:t>
      </w:r>
      <w:r w:rsidR="00C17C70" w:rsidRPr="00550711">
        <w:rPr>
          <w:rFonts w:ascii="Calibri" w:hAnsi="Calibri" w:cs="Calibri"/>
          <w:sz w:val="48"/>
          <w:szCs w:val="48"/>
        </w:rPr>
        <w:t>), las notas que no estén contempladas en el formato se agregarán libremente al mismo.</w:t>
      </w:r>
    </w:p>
    <w:p w14:paraId="7B1C6447" w14:textId="3C144299" w:rsidR="00AE1F6A" w:rsidRPr="00550711" w:rsidRDefault="00AE1F6A" w:rsidP="00CB41C4">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5E4AFB5" w:rsidR="00C17C70" w:rsidRPr="00550711" w:rsidRDefault="00C17C70" w:rsidP="00CB41C4">
      <w:pPr>
        <w:pBdr>
          <w:bottom w:val="single" w:sz="12" w:space="1" w:color="auto"/>
        </w:pBdr>
        <w:tabs>
          <w:tab w:val="left" w:leader="underscore" w:pos="9639"/>
        </w:tabs>
        <w:spacing w:after="0" w:line="240" w:lineRule="auto"/>
        <w:jc w:val="both"/>
        <w:rPr>
          <w:rFonts w:cs="Calibri"/>
        </w:rPr>
      </w:pPr>
    </w:p>
    <w:p w14:paraId="1135AD0A" w14:textId="77777777" w:rsidR="007610BC" w:rsidRPr="00550711" w:rsidRDefault="007610BC" w:rsidP="00C17C70">
      <w:pPr>
        <w:rPr>
          <w:rFonts w:cs="Calibri"/>
        </w:rPr>
      </w:pPr>
    </w:p>
    <w:p w14:paraId="442D42E0" w14:textId="77777777" w:rsidR="00C17C70" w:rsidRPr="00550711" w:rsidRDefault="00C17C70" w:rsidP="00C17C70">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176B625F" w14:textId="77777777" w:rsidR="00C17C70" w:rsidRPr="00550711" w:rsidRDefault="00C17C70" w:rsidP="00C17C70">
      <w:pPr>
        <w:spacing w:after="0" w:line="240" w:lineRule="auto"/>
        <w:jc w:val="both"/>
        <w:rPr>
          <w:rFonts w:cs="Calibri"/>
          <w:b/>
        </w:rPr>
      </w:pPr>
      <w:proofErr w:type="gramStart"/>
      <w:r w:rsidRPr="00550711">
        <w:rPr>
          <w:rFonts w:cs="Calibri"/>
        </w:rPr>
        <w:t>que</w:t>
      </w:r>
      <w:proofErr w:type="gramEnd"/>
      <w:r w:rsidRPr="00550711">
        <w:rPr>
          <w:rFonts w:cs="Calibri"/>
        </w:rPr>
        <w:t xml:space="preserve"> se hubieren registrado en el informe de cuentas por pagar y que integran el pasivo circulante al </w:t>
      </w:r>
      <w:r w:rsidRPr="00550711">
        <w:rPr>
          <w:rFonts w:cs="Calibri"/>
          <w:b/>
        </w:rPr>
        <w:t>cierre</w:t>
      </w:r>
    </w:p>
    <w:p w14:paraId="0DA98592" w14:textId="77777777" w:rsidR="00C17C70" w:rsidRPr="00550711" w:rsidRDefault="00C17C70" w:rsidP="00C17C70">
      <w:pPr>
        <w:spacing w:after="0" w:line="240" w:lineRule="auto"/>
        <w:jc w:val="both"/>
        <w:rPr>
          <w:rFonts w:cs="Calibri"/>
          <w:b/>
        </w:rPr>
      </w:pPr>
      <w:proofErr w:type="gramStart"/>
      <w:r w:rsidRPr="00550711">
        <w:rPr>
          <w:rFonts w:cs="Calibri"/>
          <w:b/>
        </w:rPr>
        <w:t>del</w:t>
      </w:r>
      <w:proofErr w:type="gramEnd"/>
      <w:r w:rsidRPr="00550711">
        <w:rPr>
          <w:rFonts w:cs="Calibri"/>
          <w:b/>
        </w:rPr>
        <w:t xml:space="preserve"> ejercicio</w:t>
      </w:r>
      <w:r w:rsidRPr="00550711">
        <w:rPr>
          <w:rFonts w:cs="Calibri"/>
        </w:rPr>
        <w:t>.</w:t>
      </w:r>
      <w:r w:rsidRPr="00550711">
        <w:rPr>
          <w:rFonts w:cs="Calibri"/>
          <w:b/>
        </w:rPr>
        <w:t>»</w:t>
      </w:r>
    </w:p>
    <w:p w14:paraId="3B75E836" w14:textId="77777777" w:rsidR="00C17C70" w:rsidRPr="00550711" w:rsidRDefault="00C17C70" w:rsidP="00C17C70">
      <w:pPr>
        <w:spacing w:after="0" w:line="240" w:lineRule="auto"/>
        <w:jc w:val="both"/>
        <w:rPr>
          <w:rFonts w:cs="Calibri"/>
        </w:rPr>
      </w:pPr>
    </w:p>
    <w:p w14:paraId="7754DB8D" w14:textId="77777777" w:rsidR="00040C71" w:rsidRDefault="00040C71" w:rsidP="00C17C70">
      <w:pPr>
        <w:spacing w:after="0" w:line="240" w:lineRule="auto"/>
        <w:jc w:val="both"/>
        <w:rPr>
          <w:rFonts w:cs="Calibri"/>
        </w:rPr>
      </w:pPr>
    </w:p>
    <w:p w14:paraId="355A45F8" w14:textId="77777777" w:rsidR="00C17C70" w:rsidRPr="00550711" w:rsidRDefault="00C17C70" w:rsidP="00C17C70">
      <w:pPr>
        <w:spacing w:after="0" w:line="240" w:lineRule="auto"/>
        <w:jc w:val="both"/>
        <w:rPr>
          <w:rFonts w:cs="Calibri"/>
        </w:rPr>
      </w:pPr>
      <w:bookmarkStart w:id="17" w:name="_GoBack"/>
      <w:bookmarkEnd w:id="17"/>
      <w:r w:rsidRPr="00550711">
        <w:rPr>
          <w:rFonts w:cs="Calibri"/>
        </w:rPr>
        <w:t>Propuesta de cedula:</w:t>
      </w:r>
    </w:p>
    <w:p w14:paraId="633B1994" w14:textId="77777777" w:rsidR="00C17C70" w:rsidRPr="00550711" w:rsidRDefault="00C17C70" w:rsidP="00C17C70">
      <w:pPr>
        <w:spacing w:after="0" w:line="240" w:lineRule="auto"/>
        <w:jc w:val="both"/>
        <w:rPr>
          <w:rFonts w:cs="Calibri"/>
          <w:b/>
        </w:rPr>
      </w:pPr>
      <w:r w:rsidRPr="00550711">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C17C70" w:rsidRPr="00550711" w14:paraId="2C2B6A27" w14:textId="77777777" w:rsidTr="004F6FF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511E7A"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lastRenderedPageBreak/>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5C0B14BF" w14:textId="77777777" w:rsidR="00C17C70" w:rsidRPr="00550711" w:rsidRDefault="00C17C70" w:rsidP="004F6FFF">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027C8EA" w14:textId="77777777" w:rsidR="00C17C70" w:rsidRPr="00550711" w:rsidRDefault="00C17C70" w:rsidP="004F6FFF">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01539792"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EEA785A"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04181D5F"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C17C70" w:rsidRPr="00550711" w14:paraId="59376E62"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8942D31" w14:textId="77777777" w:rsidR="00C17C70" w:rsidRPr="00550711" w:rsidRDefault="00C17C70" w:rsidP="004F6FFF">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07966E2C"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310D386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63394D3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85303C1"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3C3CA60"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17EDBE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E929791"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8CD7A1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1DD13A64"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7EB9E218"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3C23B5C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1011491"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15EA11C7"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C66BCE"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09229D99"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004AF4E"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1EC60A12"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E7D1A0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05B3417"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7B2950B9"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B8B457"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BEB5E8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F960A42"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0A1435B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445D2F47"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EB9E6B"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15A8F41"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0AD1F3"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25442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5B43CCC"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E8D338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9FE9E9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8167A32"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4D7A48F1"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A368834"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491419B1"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232A7D3C"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01329C9"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A36C654"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637B34"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0C7E7BD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4D113A"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29AC972"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2ED90E"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3B49C23B"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7AD2A9A"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9480F43"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525E53D5"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B60F224"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1363A88"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87012A7"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1E8860B2"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0F24B57"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A41336B"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216CC5DE"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7C2E28E"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5A7A22B3"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1A9200F3"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E3B2E89"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F7529D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CD20DEA"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4CB007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EF92DD"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5E2117C"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CC59CC9"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241CA39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9BC7FCA"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F7F6177"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bl>
    <w:p w14:paraId="5ADD1D08" w14:textId="77777777" w:rsidR="00C17C70" w:rsidRPr="00550711" w:rsidRDefault="00C17C70" w:rsidP="00C17C70">
      <w:pPr>
        <w:jc w:val="both"/>
        <w:rPr>
          <w:rFonts w:cs="Calibri"/>
        </w:rPr>
      </w:pPr>
    </w:p>
    <w:p w14:paraId="533C1CE4" w14:textId="77777777" w:rsidR="00C17C70" w:rsidRPr="00550711" w:rsidRDefault="00C17C70" w:rsidP="00C17C70">
      <w:pPr>
        <w:rPr>
          <w:rFonts w:cs="Calibri"/>
        </w:rPr>
      </w:pPr>
    </w:p>
    <w:sectPr w:rsidR="00C17C70" w:rsidRPr="00550711" w:rsidSect="00023C10">
      <w:headerReference w:type="default" r:id="rId13"/>
      <w:footerReference w:type="default" r:id="rId14"/>
      <w:pgSz w:w="11907" w:h="16839"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F5B77" w14:textId="77777777" w:rsidR="006767C5" w:rsidRDefault="006767C5" w:rsidP="00E00323">
      <w:pPr>
        <w:spacing w:after="0" w:line="240" w:lineRule="auto"/>
      </w:pPr>
      <w:r>
        <w:separator/>
      </w:r>
    </w:p>
  </w:endnote>
  <w:endnote w:type="continuationSeparator" w:id="0">
    <w:p w14:paraId="5CF4FE50" w14:textId="77777777" w:rsidR="006767C5" w:rsidRDefault="006767C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0D4DFDC6" w:rsidR="0012405A" w:rsidRDefault="0012405A">
        <w:pPr>
          <w:pStyle w:val="Piedepgina"/>
          <w:jc w:val="right"/>
        </w:pPr>
        <w:r>
          <w:fldChar w:fldCharType="begin"/>
        </w:r>
        <w:r>
          <w:instrText>PAGE   \* MERGEFORMAT</w:instrText>
        </w:r>
        <w:r>
          <w:fldChar w:fldCharType="separate"/>
        </w:r>
        <w:r w:rsidR="00040C71" w:rsidRPr="00040C71">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B302A" w14:textId="77777777" w:rsidR="006767C5" w:rsidRDefault="006767C5" w:rsidP="00E00323">
      <w:pPr>
        <w:spacing w:after="0" w:line="240" w:lineRule="auto"/>
      </w:pPr>
      <w:r>
        <w:separator/>
      </w:r>
    </w:p>
  </w:footnote>
  <w:footnote w:type="continuationSeparator" w:id="0">
    <w:p w14:paraId="395B3B87" w14:textId="77777777" w:rsidR="006767C5" w:rsidRDefault="006767C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F51A85E" w:rsidR="00154BA3" w:rsidRDefault="00901503" w:rsidP="00603BFB">
    <w:pPr>
      <w:pStyle w:val="Encabezado"/>
      <w:tabs>
        <w:tab w:val="left" w:pos="1770"/>
        <w:tab w:val="center" w:pos="4844"/>
      </w:tabs>
      <w:spacing w:after="0" w:line="240" w:lineRule="auto"/>
    </w:pPr>
    <w:r w:rsidRPr="00901503">
      <w:rPr>
        <w:noProof/>
        <w:lang w:eastAsia="es-MX"/>
      </w:rPr>
      <w:drawing>
        <wp:inline distT="0" distB="0" distL="0" distR="0" wp14:anchorId="172A5DC4" wp14:editId="7393EAFF">
          <wp:extent cx="1057275" cy="590550"/>
          <wp:effectExtent l="0" t="0" r="9525" b="0"/>
          <wp:docPr id="3" name="Imagen 3" descr="C:\Users\contabilidad.imsm\Documents\FOTOS\2021\LOGO ADM. 2021 - 2024\LOGO IMSM 2021-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bilidad.imsm\Documents\FOTOS\2021\LOGO ADM. 2021 - 2024\LOGO IMSM 2021-202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88" cy="590557"/>
                  </a:xfrm>
                  <a:prstGeom prst="rect">
                    <a:avLst/>
                  </a:prstGeom>
                  <a:noFill/>
                  <a:ln>
                    <a:noFill/>
                  </a:ln>
                </pic:spPr>
              </pic:pic>
            </a:graphicData>
          </a:graphic>
        </wp:inline>
      </w:drawing>
    </w:r>
    <w:r w:rsidR="00603BFB">
      <w:tab/>
    </w:r>
    <w:r w:rsidR="00603BFB">
      <w:tab/>
      <w:t xml:space="preserve">   </w:t>
    </w:r>
    <w:r w:rsidR="00E1117C">
      <w:t xml:space="preserve">   </w:t>
    </w:r>
    <w:r w:rsidR="00A30525">
      <w:t>Instituto Municipal de Salamanca para las Mujeres</w:t>
    </w:r>
  </w:p>
  <w:p w14:paraId="651A4C4F" w14:textId="113C6433" w:rsidR="00A4610E" w:rsidRDefault="00603BFB" w:rsidP="00603BFB">
    <w:pPr>
      <w:pStyle w:val="Encabezado"/>
      <w:tabs>
        <w:tab w:val="left" w:pos="2055"/>
        <w:tab w:val="center" w:pos="4844"/>
      </w:tabs>
      <w:spacing w:after="0" w:line="240" w:lineRule="auto"/>
    </w:pPr>
    <w:r>
      <w:tab/>
    </w:r>
    <w:r>
      <w:tab/>
    </w:r>
    <w:r w:rsidR="00193FCB">
      <w:t>CORRESPONDI</w:t>
    </w:r>
    <w:r w:rsidR="0013631D">
      <w:t>E</w:t>
    </w:r>
    <w:r w:rsidR="00193FCB">
      <w:t>NTES AL 3</w:t>
    </w:r>
    <w:r w:rsidR="00901503">
      <w:t>1</w:t>
    </w:r>
    <w:r w:rsidR="00A30525">
      <w:t xml:space="preserve"> de </w:t>
    </w:r>
    <w:r w:rsidR="00901503">
      <w:t>Diciembre</w:t>
    </w:r>
    <w:r>
      <w:t xml:space="preserve"> del 2021</w:t>
    </w:r>
  </w:p>
  <w:p w14:paraId="7D70F441" w14:textId="77777777" w:rsidR="00A30525" w:rsidRDefault="00A30525"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86C2E"/>
    <w:multiLevelType w:val="hybridMultilevel"/>
    <w:tmpl w:val="92DA537C"/>
    <w:lvl w:ilvl="0" w:tplc="8F6E0C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38AE"/>
    <w:rsid w:val="00023C10"/>
    <w:rsid w:val="00037235"/>
    <w:rsid w:val="00040C71"/>
    <w:rsid w:val="00040D4F"/>
    <w:rsid w:val="00084EAE"/>
    <w:rsid w:val="00091CE6"/>
    <w:rsid w:val="000B7810"/>
    <w:rsid w:val="000C3365"/>
    <w:rsid w:val="000D6220"/>
    <w:rsid w:val="0012405A"/>
    <w:rsid w:val="0013631D"/>
    <w:rsid w:val="00154BA3"/>
    <w:rsid w:val="00157A7C"/>
    <w:rsid w:val="00171E3F"/>
    <w:rsid w:val="00193FCB"/>
    <w:rsid w:val="001973A2"/>
    <w:rsid w:val="001C75F2"/>
    <w:rsid w:val="001D2063"/>
    <w:rsid w:val="001D43E9"/>
    <w:rsid w:val="001F0AEB"/>
    <w:rsid w:val="00243372"/>
    <w:rsid w:val="00252757"/>
    <w:rsid w:val="00277B88"/>
    <w:rsid w:val="002E5340"/>
    <w:rsid w:val="003453CA"/>
    <w:rsid w:val="003F6D89"/>
    <w:rsid w:val="004313F3"/>
    <w:rsid w:val="00435A87"/>
    <w:rsid w:val="004A58C8"/>
    <w:rsid w:val="0054701E"/>
    <w:rsid w:val="00550711"/>
    <w:rsid w:val="005C763B"/>
    <w:rsid w:val="005D3E43"/>
    <w:rsid w:val="005E231E"/>
    <w:rsid w:val="00603BFB"/>
    <w:rsid w:val="006125F1"/>
    <w:rsid w:val="00657009"/>
    <w:rsid w:val="006767C5"/>
    <w:rsid w:val="00677C00"/>
    <w:rsid w:val="00681C79"/>
    <w:rsid w:val="007610BC"/>
    <w:rsid w:val="007714AB"/>
    <w:rsid w:val="007D1E76"/>
    <w:rsid w:val="007D4484"/>
    <w:rsid w:val="0086459F"/>
    <w:rsid w:val="008A393A"/>
    <w:rsid w:val="008C3BB8"/>
    <w:rsid w:val="008E076C"/>
    <w:rsid w:val="00901503"/>
    <w:rsid w:val="009260C7"/>
    <w:rsid w:val="0092765C"/>
    <w:rsid w:val="0098256D"/>
    <w:rsid w:val="00A27E97"/>
    <w:rsid w:val="00A30525"/>
    <w:rsid w:val="00A4610E"/>
    <w:rsid w:val="00A730E0"/>
    <w:rsid w:val="00A80829"/>
    <w:rsid w:val="00A80BF0"/>
    <w:rsid w:val="00AA41E5"/>
    <w:rsid w:val="00AA6521"/>
    <w:rsid w:val="00AB722B"/>
    <w:rsid w:val="00AD1C35"/>
    <w:rsid w:val="00AE1F6A"/>
    <w:rsid w:val="00AF2B24"/>
    <w:rsid w:val="00AF67F0"/>
    <w:rsid w:val="00B267E0"/>
    <w:rsid w:val="00BA0E34"/>
    <w:rsid w:val="00C1301D"/>
    <w:rsid w:val="00C17C70"/>
    <w:rsid w:val="00C97E1E"/>
    <w:rsid w:val="00CB41C4"/>
    <w:rsid w:val="00CF1316"/>
    <w:rsid w:val="00D13C44"/>
    <w:rsid w:val="00D26932"/>
    <w:rsid w:val="00D41046"/>
    <w:rsid w:val="00D65EF7"/>
    <w:rsid w:val="00D828BC"/>
    <w:rsid w:val="00D975B1"/>
    <w:rsid w:val="00DA2462"/>
    <w:rsid w:val="00E00323"/>
    <w:rsid w:val="00E1117C"/>
    <w:rsid w:val="00E74967"/>
    <w:rsid w:val="00EA0A6B"/>
    <w:rsid w:val="00EA37F5"/>
    <w:rsid w:val="00EA7915"/>
    <w:rsid w:val="00EF7AD2"/>
    <w:rsid w:val="00F37E01"/>
    <w:rsid w:val="00F46719"/>
    <w:rsid w:val="00F54F6F"/>
    <w:rsid w:val="00F633D4"/>
    <w:rsid w:val="00FD0C44"/>
    <w:rsid w:val="00FE7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A82CCF6-D296-4277-B934-C310618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150A9-C283-4757-9F6A-A1AC4FA1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2951</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TICs</cp:lastModifiedBy>
  <cp:revision>3</cp:revision>
  <cp:lastPrinted>2021-10-05T17:31:00Z</cp:lastPrinted>
  <dcterms:created xsi:type="dcterms:W3CDTF">2022-01-24T17:18:00Z</dcterms:created>
  <dcterms:modified xsi:type="dcterms:W3CDTF">2022-01-25T21:29:00Z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